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F086" w14:textId="77777777" w:rsidR="00B44AC5" w:rsidRDefault="003C7FB2" w:rsidP="00DA6B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</w:rPr>
      </w:pPr>
      <w:r w:rsidRPr="00B44AC5">
        <w:rPr>
          <w:rFonts w:cstheme="minorHAnsi"/>
          <w:b/>
          <w:bCs/>
          <w:color w:val="000000" w:themeColor="text1"/>
          <w:sz w:val="28"/>
          <w:u w:val="single"/>
        </w:rPr>
        <w:t>Eigenerklärung von Unternehmen</w:t>
      </w:r>
      <w:r w:rsidR="00DA6B20">
        <w:rPr>
          <w:rFonts w:cstheme="minorHAnsi"/>
          <w:b/>
          <w:bCs/>
          <w:color w:val="000000" w:themeColor="text1"/>
          <w:sz w:val="28"/>
          <w:u w:val="single"/>
        </w:rPr>
        <w:t xml:space="preserve"> und landwirtschaftlichen Betrieben</w:t>
      </w:r>
      <w:r w:rsidRPr="00B44AC5">
        <w:rPr>
          <w:rFonts w:cstheme="minorHAnsi"/>
          <w:b/>
          <w:bCs/>
          <w:color w:val="000000" w:themeColor="text1"/>
          <w:sz w:val="28"/>
          <w:u w:val="single"/>
        </w:rPr>
        <w:t xml:space="preserve"> </w:t>
      </w:r>
      <w:r w:rsidR="00B44AC5">
        <w:rPr>
          <w:rFonts w:cstheme="minorHAnsi"/>
          <w:b/>
          <w:bCs/>
          <w:color w:val="000000" w:themeColor="text1"/>
          <w:sz w:val="28"/>
          <w:u w:val="single"/>
        </w:rPr>
        <w:br/>
      </w:r>
    </w:p>
    <w:p w14:paraId="58DB3B4A" w14:textId="41DE3289" w:rsidR="00160D81" w:rsidRPr="00B44AC5" w:rsidRDefault="003C7FB2" w:rsidP="00E0317C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color w:val="000000" w:themeColor="text1"/>
          <w:sz w:val="28"/>
          <w:u w:val="single"/>
        </w:rPr>
      </w:pPr>
      <w:r w:rsidRPr="00B44AC5">
        <w:rPr>
          <w:rFonts w:cstheme="minorHAnsi"/>
          <w:b/>
          <w:bCs/>
          <w:color w:val="000000" w:themeColor="text1"/>
          <w:sz w:val="24"/>
        </w:rPr>
        <w:t xml:space="preserve">im Hinblick auf die Erfüllung des Tatbestandsmerkmals </w:t>
      </w:r>
      <w:r w:rsidR="00E4495F" w:rsidRPr="00B44AC5">
        <w:rPr>
          <w:rFonts w:cstheme="minorHAnsi"/>
          <w:b/>
          <w:bCs/>
          <w:color w:val="000000" w:themeColor="text1"/>
          <w:sz w:val="24"/>
        </w:rPr>
        <w:t xml:space="preserve">„sozioökonomischer Schwerpunkt“, insbesondere </w:t>
      </w:r>
      <w:r w:rsidRPr="00B44AC5">
        <w:rPr>
          <w:rFonts w:cstheme="minorHAnsi"/>
          <w:b/>
          <w:bCs/>
          <w:color w:val="000000" w:themeColor="text1"/>
          <w:sz w:val="24"/>
        </w:rPr>
        <w:t xml:space="preserve">„Unternehmen </w:t>
      </w:r>
      <w:r w:rsidR="00403B87" w:rsidRPr="00B44AC5">
        <w:rPr>
          <w:rFonts w:cstheme="minorHAnsi"/>
          <w:b/>
          <w:bCs/>
          <w:color w:val="000000" w:themeColor="text1"/>
          <w:sz w:val="24"/>
        </w:rPr>
        <w:t>gemäß der</w:t>
      </w:r>
      <w:r w:rsidRPr="00B44AC5">
        <w:rPr>
          <w:rFonts w:cstheme="minorHAnsi"/>
          <w:b/>
          <w:bCs/>
          <w:color w:val="000000" w:themeColor="text1"/>
          <w:sz w:val="24"/>
        </w:rPr>
        <w:t xml:space="preserve"> KMU-Definition der EU-Kommission“ </w:t>
      </w:r>
      <w:r w:rsidR="00E4495F" w:rsidRPr="00B44AC5">
        <w:rPr>
          <w:rFonts w:cstheme="minorHAnsi"/>
          <w:b/>
          <w:bCs/>
          <w:color w:val="000000" w:themeColor="text1"/>
          <w:sz w:val="24"/>
        </w:rPr>
        <w:t>nach</w:t>
      </w:r>
      <w:r w:rsidR="00403B87" w:rsidRPr="00B44AC5">
        <w:rPr>
          <w:rFonts w:cstheme="minorHAnsi"/>
          <w:b/>
          <w:bCs/>
          <w:color w:val="000000" w:themeColor="text1"/>
          <w:sz w:val="24"/>
        </w:rPr>
        <w:t xml:space="preserve"> Nr. 1.1 Absatz 2 </w:t>
      </w:r>
      <w:r w:rsidR="00DA6B20" w:rsidRPr="00B44AC5">
        <w:rPr>
          <w:rFonts w:cstheme="minorHAnsi"/>
          <w:b/>
          <w:bCs/>
          <w:color w:val="000000" w:themeColor="text1"/>
          <w:sz w:val="24"/>
        </w:rPr>
        <w:t>S</w:t>
      </w:r>
      <w:r w:rsidR="00DA6B20">
        <w:rPr>
          <w:rFonts w:cstheme="minorHAnsi"/>
          <w:b/>
          <w:bCs/>
          <w:color w:val="000000" w:themeColor="text1"/>
          <w:sz w:val="24"/>
        </w:rPr>
        <w:t>ätze</w:t>
      </w:r>
      <w:r w:rsidR="00DA6B20" w:rsidRPr="00B44AC5">
        <w:rPr>
          <w:rFonts w:cstheme="minorHAnsi"/>
          <w:b/>
          <w:bCs/>
          <w:color w:val="000000" w:themeColor="text1"/>
          <w:sz w:val="24"/>
        </w:rPr>
        <w:t xml:space="preserve"> </w:t>
      </w:r>
      <w:r w:rsidR="00403B87" w:rsidRPr="00B44AC5">
        <w:rPr>
          <w:rFonts w:cstheme="minorHAnsi"/>
          <w:b/>
          <w:bCs/>
          <w:color w:val="000000" w:themeColor="text1"/>
          <w:sz w:val="24"/>
        </w:rPr>
        <w:t>4</w:t>
      </w:r>
      <w:r w:rsidR="00DA6B20">
        <w:rPr>
          <w:rFonts w:cstheme="minorHAnsi"/>
          <w:b/>
          <w:bCs/>
          <w:color w:val="000000" w:themeColor="text1"/>
          <w:sz w:val="24"/>
        </w:rPr>
        <w:t xml:space="preserve"> und 5</w:t>
      </w:r>
      <w:r w:rsidR="00403B87" w:rsidRPr="00B44AC5">
        <w:rPr>
          <w:rFonts w:cstheme="minorHAnsi"/>
          <w:b/>
          <w:bCs/>
          <w:color w:val="000000" w:themeColor="text1"/>
          <w:sz w:val="24"/>
        </w:rPr>
        <w:t xml:space="preserve"> der Gigabit-Richtlinie des Bundes</w:t>
      </w:r>
    </w:p>
    <w:p w14:paraId="27446A30" w14:textId="08601082" w:rsidR="00403B87" w:rsidRDefault="00403B87" w:rsidP="00403B8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bookmarkStart w:id="0" w:name="_Hlk82525394"/>
      <w:r>
        <w:rPr>
          <w:rFonts w:cstheme="minorHAnsi"/>
        </w:rPr>
        <w:t>Im Zuge der Gigabitförderung des Bundes nach der „</w:t>
      </w:r>
      <w:r w:rsidRPr="003C7FB2">
        <w:rPr>
          <w:rFonts w:cstheme="minorHAnsi"/>
        </w:rPr>
        <w:t>Rahmenregelung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>der Bundesrepublik Deutschland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>zur Unterstützung des flächendeckenden Aufbaus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 xml:space="preserve">von Gigabitnetzen in </w:t>
      </w:r>
      <w:r>
        <w:rPr>
          <w:rFonts w:cstheme="minorHAnsi"/>
        </w:rPr>
        <w:t>‚</w:t>
      </w:r>
      <w:r w:rsidRPr="003C7FB2">
        <w:rPr>
          <w:rFonts w:cstheme="minorHAnsi"/>
        </w:rPr>
        <w:t>grauen Flecken</w:t>
      </w:r>
      <w:r>
        <w:rPr>
          <w:rFonts w:cstheme="minorHAnsi"/>
        </w:rPr>
        <w:t>‘“</w:t>
      </w:r>
      <w:r w:rsidRPr="003C7FB2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1C298B">
        <w:rPr>
          <w:rFonts w:cstheme="minorHAnsi"/>
        </w:rPr>
        <w:t>im Folgenden: „</w:t>
      </w:r>
      <w:r>
        <w:rPr>
          <w:rFonts w:cstheme="minorHAnsi"/>
          <w:b/>
        </w:rPr>
        <w:t>Gigabit-RR</w:t>
      </w:r>
      <w:r w:rsidRPr="001C298B">
        <w:rPr>
          <w:rFonts w:cstheme="minorHAnsi"/>
        </w:rPr>
        <w:t xml:space="preserve">“) </w:t>
      </w:r>
      <w:r>
        <w:rPr>
          <w:rFonts w:cstheme="minorHAnsi"/>
        </w:rPr>
        <w:t>sowie der Richtlinie</w:t>
      </w:r>
      <w:r w:rsidRPr="001C298B">
        <w:rPr>
          <w:rFonts w:cstheme="minorHAnsi"/>
        </w:rPr>
        <w:t xml:space="preserve"> „Förderung zur Unterstützung des Gigabitausbaus der Telekommunikationsnetze in der Bundesrepublik Deutschland“ (im Folgenden: „</w:t>
      </w:r>
      <w:r>
        <w:rPr>
          <w:rFonts w:cstheme="minorHAnsi"/>
          <w:b/>
        </w:rPr>
        <w:t>Gigabit-Richtlinie</w:t>
      </w:r>
      <w:r w:rsidRPr="001C298B">
        <w:rPr>
          <w:rFonts w:cstheme="minorHAnsi"/>
        </w:rPr>
        <w:t xml:space="preserve">“) </w:t>
      </w:r>
      <w:r>
        <w:rPr>
          <w:rFonts w:cstheme="minorHAnsi"/>
        </w:rPr>
        <w:t>ist d</w:t>
      </w:r>
      <w:r w:rsidRPr="003C7FB2">
        <w:rPr>
          <w:rFonts w:cstheme="minorHAnsi"/>
        </w:rPr>
        <w:t xml:space="preserve">ie Erschließung </w:t>
      </w:r>
      <w:r>
        <w:rPr>
          <w:rFonts w:cstheme="minorHAnsi"/>
        </w:rPr>
        <w:t>sogenannter</w:t>
      </w:r>
      <w:r w:rsidRPr="003C7FB2">
        <w:rPr>
          <w:rFonts w:cstheme="minorHAnsi"/>
        </w:rPr>
        <w:t xml:space="preserve"> sozioökonomische</w:t>
      </w:r>
      <w:r w:rsidR="00B930AC">
        <w:rPr>
          <w:rFonts w:cstheme="minorHAnsi"/>
        </w:rPr>
        <w:t>r</w:t>
      </w:r>
      <w:r w:rsidRPr="003C7FB2">
        <w:rPr>
          <w:rFonts w:cstheme="minorHAnsi"/>
        </w:rPr>
        <w:t xml:space="preserve"> Schwerpunkte im Sinne der Gigabit-Mitteilung</w:t>
      </w:r>
      <w:r w:rsidR="00ED7D09">
        <w:rPr>
          <w:rFonts w:cstheme="minorHAnsi"/>
        </w:rPr>
        <w:t xml:space="preserve"> der EU-Kommission</w:t>
      </w:r>
      <w:r>
        <w:rPr>
          <w:rStyle w:val="Funotenzeichen"/>
          <w:rFonts w:cstheme="minorHAnsi"/>
        </w:rPr>
        <w:footnoteReference w:id="1"/>
      </w:r>
      <w:r w:rsidRPr="003C7FB2">
        <w:rPr>
          <w:rFonts w:cstheme="minorHAnsi"/>
        </w:rPr>
        <w:t xml:space="preserve"> förderfähig, wenn das vorhandene oder das innerhalb der nächsten drei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>Jahre geplante NGA-Netz eine Datenrate von weniger als 200 Mbit/s symmetrisch zuverlässig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>zur Verfügung stellt</w:t>
      </w:r>
      <w:r>
        <w:rPr>
          <w:rFonts w:cstheme="minorHAnsi"/>
        </w:rPr>
        <w:t xml:space="preserve"> (§ 1 Abs</w:t>
      </w:r>
      <w:r w:rsidR="00741C50">
        <w:rPr>
          <w:rFonts w:cstheme="minorHAnsi"/>
        </w:rPr>
        <w:t>atz</w:t>
      </w:r>
      <w:r>
        <w:rPr>
          <w:rFonts w:cstheme="minorHAnsi"/>
        </w:rPr>
        <w:t xml:space="preserve"> 4 Gigabit-RR). </w:t>
      </w:r>
    </w:p>
    <w:bookmarkEnd w:id="0"/>
    <w:p w14:paraId="06AA741B" w14:textId="512787EB" w:rsidR="00403B87" w:rsidRDefault="00403B87" w:rsidP="00DA6B20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Gemäß Nr. 1.1 Absatz 2 </w:t>
      </w:r>
      <w:r w:rsidR="00E4495F">
        <w:rPr>
          <w:rFonts w:cstheme="minorHAnsi"/>
        </w:rPr>
        <w:t xml:space="preserve">der </w:t>
      </w:r>
      <w:r>
        <w:rPr>
          <w:rFonts w:cstheme="minorHAnsi"/>
        </w:rPr>
        <w:t xml:space="preserve">Gigabit-Richtlinie sind </w:t>
      </w:r>
      <w:r w:rsidRPr="003C7FB2">
        <w:rPr>
          <w:rFonts w:cstheme="minorHAnsi"/>
        </w:rPr>
        <w:t>in einer Gebietskörperschaft alle sozioökonomischen Schwerpunkte, die nicht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>gigabitfähig erschlossen sind bzw. in den nächsten drei Jahren erschlossen werden, förderfähig,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>wenn dort zugleich eine Erschließung nach Absatz 1</w:t>
      </w:r>
      <w:r>
        <w:rPr>
          <w:rFonts w:cstheme="minorHAnsi"/>
        </w:rPr>
        <w:t xml:space="preserve"> dieser Vorschrift</w:t>
      </w:r>
      <w:r w:rsidRPr="003C7FB2">
        <w:rPr>
          <w:rFonts w:cstheme="minorHAnsi"/>
        </w:rPr>
        <w:t xml:space="preserve"> erfolgt. </w:t>
      </w:r>
      <w:r>
        <w:rPr>
          <w:rFonts w:cstheme="minorHAnsi"/>
        </w:rPr>
        <w:t xml:space="preserve">Dem Begriff der sozioökonomischen Schwerpunkte unterfallen </w:t>
      </w:r>
      <w:r w:rsidRPr="003C7FB2">
        <w:rPr>
          <w:rFonts w:cstheme="minorHAnsi"/>
        </w:rPr>
        <w:t>private und öffentliche Einrichtungen, die die gesellschaftliche und wirtschaftliche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 xml:space="preserve">Entwicklung maßgeblich prägen und vorantreiben. Hierzu gehören </w:t>
      </w:r>
      <w:r>
        <w:rPr>
          <w:rFonts w:cstheme="minorHAnsi"/>
        </w:rPr>
        <w:t xml:space="preserve">– außer </w:t>
      </w:r>
      <w:r w:rsidRPr="003C7FB2">
        <w:rPr>
          <w:rFonts w:cstheme="minorHAnsi"/>
        </w:rPr>
        <w:t>Schulen, Gebäude</w:t>
      </w:r>
      <w:r>
        <w:rPr>
          <w:rFonts w:cstheme="minorHAnsi"/>
        </w:rPr>
        <w:t>n</w:t>
      </w:r>
      <w:r w:rsidRPr="003C7FB2">
        <w:rPr>
          <w:rFonts w:cstheme="minorHAnsi"/>
        </w:rPr>
        <w:t xml:space="preserve"> lokaler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>Behörden, Hochschulen, Forschungszentren, Krankenhäuser</w:t>
      </w:r>
      <w:r>
        <w:rPr>
          <w:rFonts w:cstheme="minorHAnsi"/>
        </w:rPr>
        <w:t>n,</w:t>
      </w:r>
      <w:r w:rsidRPr="003C7FB2">
        <w:rPr>
          <w:rFonts w:cstheme="minorHAnsi"/>
        </w:rPr>
        <w:t xml:space="preserve"> Stadien</w:t>
      </w:r>
      <w:r>
        <w:rPr>
          <w:rFonts w:cstheme="minorHAnsi"/>
        </w:rPr>
        <w:t>,</w:t>
      </w:r>
      <w:r w:rsidRPr="003C7FB2">
        <w:rPr>
          <w:rFonts w:cstheme="minorHAnsi"/>
        </w:rPr>
        <w:t xml:space="preserve"> Verkehrsknotenpunkte</w:t>
      </w:r>
      <w:r>
        <w:rPr>
          <w:rFonts w:cstheme="minorHAnsi"/>
        </w:rPr>
        <w:t>n</w:t>
      </w:r>
      <w:r w:rsidRPr="003C7FB2">
        <w:rPr>
          <w:rFonts w:cstheme="minorHAnsi"/>
        </w:rPr>
        <w:t xml:space="preserve"> wie Bahnhöfe</w:t>
      </w:r>
      <w:r>
        <w:rPr>
          <w:rFonts w:cstheme="minorHAnsi"/>
        </w:rPr>
        <w:t>n</w:t>
      </w:r>
      <w:r w:rsidRPr="003C7FB2">
        <w:rPr>
          <w:rFonts w:cstheme="minorHAnsi"/>
        </w:rPr>
        <w:t>, Häfen und Flughäfen</w:t>
      </w:r>
      <w:r>
        <w:rPr>
          <w:rFonts w:cstheme="minorHAnsi"/>
        </w:rPr>
        <w:t xml:space="preserve"> – </w:t>
      </w:r>
      <w:r w:rsidRPr="003C7FB2">
        <w:rPr>
          <w:rFonts w:cstheme="minorHAnsi"/>
        </w:rPr>
        <w:t>in Anlehnung</w:t>
      </w:r>
      <w:r>
        <w:rPr>
          <w:rFonts w:cstheme="minorHAnsi"/>
        </w:rPr>
        <w:t xml:space="preserve"> </w:t>
      </w:r>
      <w:r w:rsidRPr="003C7FB2">
        <w:rPr>
          <w:rFonts w:cstheme="minorHAnsi"/>
        </w:rPr>
        <w:t>an die KMU-Definition der EU</w:t>
      </w:r>
      <w:r>
        <w:rPr>
          <w:rFonts w:cstheme="minorHAnsi"/>
        </w:rPr>
        <w:t>-Kommission</w:t>
      </w:r>
      <w:r>
        <w:rPr>
          <w:rStyle w:val="Funotenzeichen"/>
          <w:rFonts w:cstheme="minorHAnsi"/>
        </w:rPr>
        <w:footnoteReference w:id="2"/>
      </w:r>
      <w:r w:rsidRPr="003C7FB2">
        <w:rPr>
          <w:rFonts w:cstheme="minorHAnsi"/>
        </w:rPr>
        <w:t xml:space="preserve"> </w:t>
      </w:r>
      <w:r>
        <w:rPr>
          <w:rFonts w:cstheme="minorHAnsi"/>
        </w:rPr>
        <w:t xml:space="preserve">auch </w:t>
      </w:r>
      <w:r w:rsidRPr="00932B03">
        <w:rPr>
          <w:rFonts w:cstheme="minorHAnsi"/>
          <w:b/>
        </w:rPr>
        <w:t>Unternehmen mit weniger als 125 Mitarbeitern und mit höchstens 25 Millionen Euro Jahresumsatz oder höchstens 21,5 Mi</w:t>
      </w:r>
      <w:r w:rsidR="000523AB">
        <w:rPr>
          <w:rFonts w:cstheme="minorHAnsi"/>
          <w:b/>
        </w:rPr>
        <w:t>llionen Euro</w:t>
      </w:r>
      <w:r w:rsidRPr="00932B03">
        <w:rPr>
          <w:rFonts w:cstheme="minorHAnsi"/>
          <w:b/>
        </w:rPr>
        <w:t xml:space="preserve"> Bilanzsumme, die mindestens drei Mitarbeiter beschäftigen</w:t>
      </w:r>
      <w:r>
        <w:rPr>
          <w:rFonts w:cstheme="minorHAnsi"/>
        </w:rPr>
        <w:t>.</w:t>
      </w:r>
      <w:r w:rsidR="00E2584E">
        <w:rPr>
          <w:rStyle w:val="Funotenzeichen"/>
          <w:rFonts w:cstheme="minorHAnsi"/>
        </w:rPr>
        <w:footnoteReference w:id="3"/>
      </w:r>
      <w:r w:rsidR="00DA6B20">
        <w:rPr>
          <w:rFonts w:cstheme="minorHAnsi"/>
        </w:rPr>
        <w:t xml:space="preserve"> Als </w:t>
      </w:r>
      <w:r w:rsidR="00DA6B20" w:rsidRPr="00DA6B20">
        <w:rPr>
          <w:rFonts w:cstheme="minorHAnsi"/>
        </w:rPr>
        <w:t xml:space="preserve">Unternehmen </w:t>
      </w:r>
      <w:r w:rsidR="00DA6B20">
        <w:rPr>
          <w:rFonts w:cstheme="minorHAnsi"/>
        </w:rPr>
        <w:t xml:space="preserve">gelten </w:t>
      </w:r>
      <w:r w:rsidR="00DA6B20" w:rsidRPr="00DA6B20">
        <w:rPr>
          <w:rFonts w:cstheme="minorHAnsi"/>
        </w:rPr>
        <w:t>wirtschaftliche Einheiten, die Gewerbesteuer zahlen oder beruflich selbständige Tätigkeiten</w:t>
      </w:r>
      <w:r w:rsidR="00DA6B20">
        <w:rPr>
          <w:rFonts w:cstheme="minorHAnsi"/>
        </w:rPr>
        <w:t xml:space="preserve"> </w:t>
      </w:r>
      <w:r w:rsidR="00DA6B20" w:rsidRPr="00DA6B20">
        <w:rPr>
          <w:rFonts w:cstheme="minorHAnsi"/>
        </w:rPr>
        <w:t>ausführen und landwirtschaftliche Betriebe</w:t>
      </w:r>
      <w:r w:rsidR="00DA6B20">
        <w:rPr>
          <w:rFonts w:cstheme="minorHAnsi"/>
        </w:rPr>
        <w:t xml:space="preserve">. </w:t>
      </w:r>
      <w:r w:rsidR="00DA6B20" w:rsidRPr="00DA6B20">
        <w:rPr>
          <w:rFonts w:cstheme="minorHAnsi"/>
          <w:b/>
        </w:rPr>
        <w:t xml:space="preserve">Landwirtschaftliche Betriebe sind unabhängig von der </w:t>
      </w:r>
      <w:r w:rsidR="00DA6B20">
        <w:rPr>
          <w:rFonts w:cstheme="minorHAnsi"/>
          <w:b/>
        </w:rPr>
        <w:t>Mindest-</w:t>
      </w:r>
      <w:r w:rsidR="00DA6B20" w:rsidRPr="00DA6B20">
        <w:rPr>
          <w:rFonts w:cstheme="minorHAnsi"/>
          <w:b/>
        </w:rPr>
        <w:t>Mitarbeiterzahl förderfähig.</w:t>
      </w:r>
    </w:p>
    <w:p w14:paraId="5434D9EB" w14:textId="77777777" w:rsidR="0007206E" w:rsidRPr="00403B87" w:rsidRDefault="0007206E" w:rsidP="0007206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03B87">
        <w:rPr>
          <w:rFonts w:cstheme="minorHAnsi"/>
        </w:rPr>
        <w:t>Die Schwellenwerte für den Jahresumsatz bzw. die Bilanzsumme beziehen sich auf den letzten durchgeführten Jahresabschluss. Die</w:t>
      </w:r>
      <w:r w:rsidR="00ED7D09">
        <w:rPr>
          <w:rFonts w:cstheme="minorHAnsi"/>
        </w:rPr>
        <w:t>se</w:t>
      </w:r>
      <w:r w:rsidRPr="00403B87">
        <w:rPr>
          <w:rFonts w:cstheme="minorHAnsi"/>
        </w:rPr>
        <w:t xml:space="preserve"> </w:t>
      </w:r>
      <w:r w:rsidR="00ED7D09">
        <w:rPr>
          <w:rFonts w:cstheme="minorHAnsi"/>
        </w:rPr>
        <w:t xml:space="preserve">beiden </w:t>
      </w:r>
      <w:r w:rsidRPr="00403B87">
        <w:rPr>
          <w:rFonts w:cstheme="minorHAnsi"/>
        </w:rPr>
        <w:t xml:space="preserve">Kriterien </w:t>
      </w:r>
      <w:r w:rsidR="00ED7D09">
        <w:rPr>
          <w:rFonts w:cstheme="minorHAnsi"/>
        </w:rPr>
        <w:t xml:space="preserve">gelten </w:t>
      </w:r>
      <w:r w:rsidRPr="00403B87">
        <w:rPr>
          <w:rFonts w:cstheme="minorHAnsi"/>
        </w:rPr>
        <w:t xml:space="preserve">alternativ, </w:t>
      </w:r>
      <w:r>
        <w:rPr>
          <w:rFonts w:cstheme="minorHAnsi"/>
        </w:rPr>
        <w:t xml:space="preserve">d.h. </w:t>
      </w:r>
      <w:r w:rsidRPr="00403B87">
        <w:rPr>
          <w:rFonts w:cstheme="minorHAnsi"/>
        </w:rPr>
        <w:t>eine</w:t>
      </w:r>
      <w:r>
        <w:rPr>
          <w:rFonts w:cstheme="minorHAnsi"/>
        </w:rPr>
        <w:t>s</w:t>
      </w:r>
      <w:r w:rsidRPr="00403B87">
        <w:rPr>
          <w:rFonts w:cstheme="minorHAnsi"/>
        </w:rPr>
        <w:t xml:space="preserve"> von beiden kann überschritten werden, ohne dass dies Auswirkungen auf die Einstufung als förderfähiges Unternehmen </w:t>
      </w:r>
      <w:proofErr w:type="gramStart"/>
      <w:r w:rsidRPr="00403B87">
        <w:rPr>
          <w:rFonts w:cstheme="minorHAnsi"/>
        </w:rPr>
        <w:t>hat</w:t>
      </w:r>
      <w:proofErr w:type="gramEnd"/>
      <w:r w:rsidRPr="00403B87">
        <w:rPr>
          <w:rFonts w:cstheme="minorHAnsi"/>
        </w:rPr>
        <w:t xml:space="preserve">. </w:t>
      </w:r>
      <w:r w:rsidR="00E2584E">
        <w:rPr>
          <w:rFonts w:cstheme="minorHAnsi"/>
        </w:rPr>
        <w:t xml:space="preserve">Die Kriterien </w:t>
      </w:r>
      <w:r w:rsidRPr="00403B87">
        <w:rPr>
          <w:rFonts w:cstheme="minorHAnsi"/>
        </w:rPr>
        <w:t xml:space="preserve">gelten für Einzelunternehmen. Ist ein Unternehmen </w:t>
      </w:r>
      <w:r w:rsidR="00E2584E">
        <w:rPr>
          <w:rFonts w:cstheme="minorHAnsi"/>
        </w:rPr>
        <w:t xml:space="preserve">konzernverbunden, </w:t>
      </w:r>
      <w:r w:rsidRPr="00403B87">
        <w:rPr>
          <w:rFonts w:cstheme="minorHAnsi"/>
        </w:rPr>
        <w:t xml:space="preserve">sind die Kennzahlen des herrschenden Unternehmens (inkl. dessen </w:t>
      </w:r>
      <w:r w:rsidR="00E2584E">
        <w:rPr>
          <w:rFonts w:cstheme="minorHAnsi"/>
        </w:rPr>
        <w:t xml:space="preserve">weiterer </w:t>
      </w:r>
      <w:r w:rsidRPr="00403B87">
        <w:rPr>
          <w:rFonts w:cstheme="minorHAnsi"/>
        </w:rPr>
        <w:t>Tochterunternehmen) zu berücksichtigen.</w:t>
      </w:r>
      <w:r w:rsidR="00E2584E">
        <w:rPr>
          <w:rFonts w:cstheme="minorHAnsi"/>
        </w:rPr>
        <w:t xml:space="preserve"> </w:t>
      </w:r>
    </w:p>
    <w:p w14:paraId="0A98E95C" w14:textId="77777777" w:rsidR="0007206E" w:rsidRPr="00403B87" w:rsidRDefault="0007206E" w:rsidP="0007206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03B87">
        <w:rPr>
          <w:rFonts w:cstheme="minorHAnsi"/>
        </w:rPr>
        <w:t xml:space="preserve">Als Mitarbeiter </w:t>
      </w:r>
      <w:r>
        <w:rPr>
          <w:rFonts w:cstheme="minorHAnsi"/>
        </w:rPr>
        <w:t xml:space="preserve">im Sinne dieser Definition </w:t>
      </w:r>
      <w:r w:rsidRPr="00403B87">
        <w:rPr>
          <w:rFonts w:cstheme="minorHAnsi"/>
        </w:rPr>
        <w:t xml:space="preserve">gelten </w:t>
      </w:r>
    </w:p>
    <w:p w14:paraId="273D31DC" w14:textId="77777777" w:rsidR="0007206E" w:rsidRPr="00403B87" w:rsidRDefault="0007206E" w:rsidP="0007206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</w:rPr>
      </w:pPr>
      <w:r w:rsidRPr="00403B87">
        <w:rPr>
          <w:rFonts w:cstheme="minorHAnsi"/>
        </w:rPr>
        <w:t xml:space="preserve">Lohn- und Gehaltsempfänger, </w:t>
      </w:r>
    </w:p>
    <w:p w14:paraId="71AE8AAD" w14:textId="77777777" w:rsidR="0007206E" w:rsidRPr="00403B87" w:rsidRDefault="0007206E" w:rsidP="0007206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</w:rPr>
      </w:pPr>
      <w:r w:rsidRPr="00403B87">
        <w:rPr>
          <w:rFonts w:cstheme="minorHAnsi"/>
        </w:rPr>
        <w:t>entsendete Arbeitnehmer, die nach nationalem Recht als Arbeitnehmer gelten (auch Zeit- oder sogenannte Leiharbeitskräfte),</w:t>
      </w:r>
    </w:p>
    <w:p w14:paraId="500B132C" w14:textId="77777777" w:rsidR="0007206E" w:rsidRDefault="0007206E" w:rsidP="0007206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</w:rPr>
      </w:pPr>
      <w:r w:rsidRPr="00403B87">
        <w:rPr>
          <w:rFonts w:cstheme="minorHAnsi"/>
        </w:rPr>
        <w:lastRenderedPageBreak/>
        <w:t>mitarbeitende Eigentümer und Teilhaber, die eine regelmäßige Tätigkeit in dem Unternehmen ausüben.</w:t>
      </w:r>
    </w:p>
    <w:p w14:paraId="53EB506E" w14:textId="77777777" w:rsidR="00ED7D09" w:rsidRPr="000523AB" w:rsidRDefault="0007206E" w:rsidP="00ED7D09">
      <w:pPr>
        <w:pStyle w:val="KeinLeerraum"/>
        <w:spacing w:before="480" w:after="480"/>
        <w:jc w:val="center"/>
        <w:rPr>
          <w:b/>
        </w:rPr>
      </w:pPr>
      <w:r w:rsidRPr="000523AB">
        <w:rPr>
          <w:b/>
        </w:rPr>
        <w:t>Vor diesem Hintergrund erklärt</w:t>
      </w:r>
    </w:p>
    <w:p w14:paraId="057976D0" w14:textId="77777777" w:rsidR="00403B87" w:rsidRPr="00ED7D09" w:rsidRDefault="0007206E" w:rsidP="00ED7D09">
      <w:pPr>
        <w:pStyle w:val="KeinLeerraum"/>
        <w:spacing w:before="480" w:after="480"/>
        <w:jc w:val="center"/>
        <w:rPr>
          <w:b/>
        </w:rPr>
      </w:pPr>
      <w:r w:rsidRPr="00ED7D09">
        <w:rPr>
          <w:b/>
        </w:rPr>
        <w:t xml:space="preserve">das </w:t>
      </w:r>
      <w:r w:rsidR="00403B87" w:rsidRPr="00ED7D09">
        <w:rPr>
          <w:b/>
        </w:rPr>
        <w:t>Unternehmen</w:t>
      </w:r>
    </w:p>
    <w:tbl>
      <w:tblPr>
        <w:tblStyle w:val="Tabellenraster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2"/>
        <w:gridCol w:w="1574"/>
        <w:gridCol w:w="3596"/>
      </w:tblGrid>
      <w:tr w:rsidR="00403B87" w:rsidRPr="00932B03" w14:paraId="0687F36D" w14:textId="77777777" w:rsidTr="00403B87">
        <w:trPr>
          <w:trHeight w:val="244"/>
        </w:trPr>
        <w:tc>
          <w:tcPr>
            <w:tcW w:w="2080" w:type="pct"/>
          </w:tcPr>
          <w:p w14:paraId="1FCFBDCA" w14:textId="74961491" w:rsidR="00403B87" w:rsidRPr="00ED7D09" w:rsidRDefault="00403B87" w:rsidP="00B25A05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80269543"/>
            <w:r w:rsidRPr="005F2AD9">
              <w:rPr>
                <w:rFonts w:cstheme="minorHAnsi"/>
                <w:b/>
                <w:sz w:val="20"/>
                <w:szCs w:val="20"/>
              </w:rPr>
              <w:t>Name des Unternehmens</w:t>
            </w:r>
            <w:r w:rsidR="00AB081A" w:rsidRPr="005F2AD9">
              <w:rPr>
                <w:rFonts w:cstheme="minorHAnsi"/>
                <w:b/>
                <w:sz w:val="20"/>
                <w:szCs w:val="20"/>
              </w:rPr>
              <w:t xml:space="preserve"> bzw. Firma</w:t>
            </w:r>
          </w:p>
        </w:tc>
        <w:tc>
          <w:tcPr>
            <w:tcW w:w="2920" w:type="pct"/>
            <w:gridSpan w:val="2"/>
          </w:tcPr>
          <w:p w14:paraId="7FB0B902" w14:textId="515D252B" w:rsidR="00ED7D09" w:rsidRDefault="00ED7D09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[Name</w:t>
            </w:r>
            <w:r w:rsidR="00AB081A">
              <w:rPr>
                <w:rFonts w:cstheme="minorHAnsi"/>
                <w:sz w:val="20"/>
                <w:szCs w:val="20"/>
                <w:highlight w:val="yellow"/>
              </w:rPr>
              <w:t xml:space="preserve"> des Unternehmens</w:t>
            </w:r>
            <w:r w:rsidRPr="00ED7D09">
              <w:rPr>
                <w:rFonts w:cstheme="minorHAnsi"/>
                <w:sz w:val="20"/>
                <w:szCs w:val="20"/>
                <w:highlight w:val="yellow"/>
              </w:rPr>
              <w:t xml:space="preserve"> bzw. Firma] </w:t>
            </w:r>
          </w:p>
          <w:p w14:paraId="39B67EA2" w14:textId="77777777" w:rsidR="0083014C" w:rsidRDefault="0083014C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2924DEE6" w14:textId="77777777" w:rsidR="006B0EBA" w:rsidRPr="00ED7D09" w:rsidRDefault="006B0EBA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DA6B20" w:rsidRPr="00932B03" w14:paraId="258E5DD4" w14:textId="77777777" w:rsidTr="00403B87">
        <w:trPr>
          <w:trHeight w:val="244"/>
        </w:trPr>
        <w:tc>
          <w:tcPr>
            <w:tcW w:w="2080" w:type="pct"/>
          </w:tcPr>
          <w:p w14:paraId="28925638" w14:textId="77777777" w:rsidR="00DA6B20" w:rsidRPr="00ED7D09" w:rsidRDefault="00DA6B20" w:rsidP="00B25A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Landwirtschaftlicher Betrieb</w:t>
            </w:r>
          </w:p>
        </w:tc>
        <w:tc>
          <w:tcPr>
            <w:tcW w:w="2920" w:type="pct"/>
            <w:gridSpan w:val="2"/>
          </w:tcPr>
          <w:p w14:paraId="11026FF9" w14:textId="77777777" w:rsidR="00DA6B20" w:rsidRPr="00ED7D09" w:rsidRDefault="00DA6B20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[ja / nein]</w:t>
            </w:r>
          </w:p>
        </w:tc>
      </w:tr>
      <w:tr w:rsidR="00403B87" w:rsidRPr="00932B03" w14:paraId="2DB0D6C5" w14:textId="77777777" w:rsidTr="00403B87">
        <w:trPr>
          <w:trHeight w:val="244"/>
        </w:trPr>
        <w:tc>
          <w:tcPr>
            <w:tcW w:w="2080" w:type="pct"/>
          </w:tcPr>
          <w:p w14:paraId="61B25499" w14:textId="77777777" w:rsidR="00403B87" w:rsidRPr="00ED7D09" w:rsidRDefault="00403B87" w:rsidP="00403B87">
            <w:pPr>
              <w:rPr>
                <w:rFonts w:cstheme="minorHAnsi"/>
                <w:b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>Adresse (Straße, Hausnummer</w:t>
            </w:r>
            <w:r w:rsidR="00ED7D09" w:rsidRPr="00ED7D09">
              <w:rPr>
                <w:rFonts w:cstheme="minorHAnsi"/>
                <w:b/>
                <w:sz w:val="20"/>
                <w:szCs w:val="20"/>
              </w:rPr>
              <w:t>,</w:t>
            </w:r>
            <w:r w:rsidRPr="00ED7D09">
              <w:rPr>
                <w:rFonts w:cstheme="minorHAnsi"/>
                <w:b/>
                <w:sz w:val="20"/>
                <w:szCs w:val="20"/>
              </w:rPr>
              <w:t xml:space="preserve"> PLZ</w:t>
            </w:r>
            <w:r w:rsidR="00ED7D09" w:rsidRPr="00ED7D09">
              <w:rPr>
                <w:rFonts w:cstheme="minorHAnsi"/>
                <w:b/>
                <w:sz w:val="20"/>
                <w:szCs w:val="20"/>
              </w:rPr>
              <w:t>, Ort</w:t>
            </w:r>
            <w:r w:rsidRPr="00ED7D0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920" w:type="pct"/>
            <w:gridSpan w:val="2"/>
          </w:tcPr>
          <w:p w14:paraId="11644F78" w14:textId="77777777" w:rsidR="00ED7D09" w:rsidRPr="00ED7D09" w:rsidRDefault="00ED7D09" w:rsidP="00403B8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[Adresse (Straße, Hausnummer, PLZ, Ort)]</w:t>
            </w:r>
          </w:p>
          <w:p w14:paraId="504978EC" w14:textId="77777777" w:rsidR="00ED7D09" w:rsidRPr="00ED7D09" w:rsidRDefault="00ED7D09" w:rsidP="00403B8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03B87" w:rsidRPr="00932B03" w14:paraId="13933504" w14:textId="77777777" w:rsidTr="00403B87">
        <w:trPr>
          <w:trHeight w:val="244"/>
        </w:trPr>
        <w:tc>
          <w:tcPr>
            <w:tcW w:w="2080" w:type="pct"/>
          </w:tcPr>
          <w:p w14:paraId="742BFFA8" w14:textId="77777777" w:rsidR="00403B87" w:rsidRPr="00ED7D09" w:rsidRDefault="00403B87" w:rsidP="00403B87">
            <w:pPr>
              <w:rPr>
                <w:rFonts w:cstheme="minorHAnsi"/>
                <w:b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>Bundesland</w:t>
            </w:r>
          </w:p>
        </w:tc>
        <w:tc>
          <w:tcPr>
            <w:tcW w:w="2920" w:type="pct"/>
            <w:gridSpan w:val="2"/>
          </w:tcPr>
          <w:p w14:paraId="56FBC3CB" w14:textId="77777777" w:rsidR="00ED7D09" w:rsidRPr="00ED7D09" w:rsidRDefault="00ED7D09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[Bundesland]</w:t>
            </w:r>
          </w:p>
        </w:tc>
      </w:tr>
      <w:tr w:rsidR="00403B87" w:rsidRPr="00932B03" w14:paraId="2A814174" w14:textId="77777777" w:rsidTr="00403B87">
        <w:trPr>
          <w:trHeight w:val="244"/>
        </w:trPr>
        <w:tc>
          <w:tcPr>
            <w:tcW w:w="2080" w:type="pct"/>
            <w:vMerge w:val="restart"/>
          </w:tcPr>
          <w:p w14:paraId="11658E02" w14:textId="77777777" w:rsidR="00403B87" w:rsidRPr="00ED7D09" w:rsidRDefault="00CF329E" w:rsidP="00403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 Außenverhältnis v</w:t>
            </w:r>
            <w:r w:rsidR="00403B87" w:rsidRPr="00ED7D09">
              <w:rPr>
                <w:rFonts w:cstheme="minorHAnsi"/>
                <w:b/>
                <w:bCs/>
                <w:sz w:val="20"/>
                <w:szCs w:val="20"/>
              </w:rPr>
              <w:t>ertretungsberechtigte Person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403B87" w:rsidRPr="00ED7D0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03B87" w:rsidRPr="00ED7D09">
              <w:rPr>
                <w:rFonts w:cstheme="minorHAnsi"/>
                <w:b/>
                <w:sz w:val="20"/>
                <w:szCs w:val="20"/>
              </w:rPr>
              <w:t>Kontaktperson für Rückfragen und Nachforderungen</w:t>
            </w:r>
          </w:p>
        </w:tc>
        <w:tc>
          <w:tcPr>
            <w:tcW w:w="889" w:type="pct"/>
          </w:tcPr>
          <w:p w14:paraId="00059502" w14:textId="77777777" w:rsidR="00403B87" w:rsidRPr="00ED7D09" w:rsidRDefault="00403B87" w:rsidP="00403B87">
            <w:pPr>
              <w:rPr>
                <w:rFonts w:cstheme="minorHAnsi"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2031" w:type="pct"/>
          </w:tcPr>
          <w:p w14:paraId="71321CA1" w14:textId="77777777" w:rsidR="00ED7D09" w:rsidRPr="00ED7D09" w:rsidRDefault="00ED7D09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[Name]</w:t>
            </w:r>
          </w:p>
        </w:tc>
      </w:tr>
      <w:tr w:rsidR="00403B87" w:rsidRPr="00932B03" w14:paraId="6046E65D" w14:textId="77777777" w:rsidTr="00403B87">
        <w:trPr>
          <w:trHeight w:val="244"/>
        </w:trPr>
        <w:tc>
          <w:tcPr>
            <w:tcW w:w="2080" w:type="pct"/>
            <w:vMerge/>
          </w:tcPr>
          <w:p w14:paraId="3BB8D53C" w14:textId="77777777" w:rsidR="00403B87" w:rsidRPr="00ED7D09" w:rsidRDefault="00403B87" w:rsidP="00403B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9" w:type="pct"/>
          </w:tcPr>
          <w:p w14:paraId="3CD92D52" w14:textId="77777777" w:rsidR="00403B87" w:rsidRPr="00ED7D09" w:rsidRDefault="00403B87" w:rsidP="00403B87">
            <w:pPr>
              <w:rPr>
                <w:rFonts w:cstheme="minorHAnsi"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>Telefonnummer:</w:t>
            </w:r>
          </w:p>
        </w:tc>
        <w:tc>
          <w:tcPr>
            <w:tcW w:w="2031" w:type="pct"/>
          </w:tcPr>
          <w:p w14:paraId="72AC8A6A" w14:textId="77777777" w:rsidR="00ED7D09" w:rsidRPr="00ED7D09" w:rsidRDefault="00ED7D09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[Telefonnummer]</w:t>
            </w:r>
          </w:p>
        </w:tc>
      </w:tr>
      <w:tr w:rsidR="00403B87" w:rsidRPr="00932B03" w14:paraId="59184952" w14:textId="77777777" w:rsidTr="00403B87">
        <w:trPr>
          <w:trHeight w:val="245"/>
        </w:trPr>
        <w:tc>
          <w:tcPr>
            <w:tcW w:w="2080" w:type="pct"/>
            <w:vMerge/>
          </w:tcPr>
          <w:p w14:paraId="1B006052" w14:textId="77777777" w:rsidR="00403B87" w:rsidRPr="00ED7D09" w:rsidRDefault="00403B87" w:rsidP="00403B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9" w:type="pct"/>
          </w:tcPr>
          <w:p w14:paraId="787BD7CB" w14:textId="77777777" w:rsidR="00403B87" w:rsidRPr="00ED7D09" w:rsidRDefault="00403B87" w:rsidP="00403B87">
            <w:pPr>
              <w:rPr>
                <w:rFonts w:cstheme="minorHAnsi"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2031" w:type="pct"/>
          </w:tcPr>
          <w:p w14:paraId="421274D1" w14:textId="77777777" w:rsidR="00ED7D09" w:rsidRPr="00ED7D09" w:rsidRDefault="00ED7D09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[E-Mail]</w:t>
            </w:r>
          </w:p>
        </w:tc>
      </w:tr>
    </w:tbl>
    <w:bookmarkEnd w:id="1"/>
    <w:p w14:paraId="13C1AF00" w14:textId="77777777" w:rsidR="00ED7D09" w:rsidRPr="000523AB" w:rsidRDefault="00E2584E" w:rsidP="00ED7D09">
      <w:pPr>
        <w:pStyle w:val="KeinLeerraum"/>
        <w:spacing w:before="240" w:after="480"/>
        <w:jc w:val="center"/>
        <w:rPr>
          <w:b/>
        </w:rPr>
      </w:pPr>
      <w:r w:rsidRPr="000523AB">
        <w:rPr>
          <w:b/>
        </w:rPr>
        <w:t>(nachfolgend: „Unternehmen“)</w:t>
      </w:r>
    </w:p>
    <w:p w14:paraId="08634F2C" w14:textId="77777777" w:rsidR="00ED7D09" w:rsidRPr="000523AB" w:rsidRDefault="00B44AC5" w:rsidP="00ED7D09">
      <w:pPr>
        <w:pStyle w:val="KeinLeerraum"/>
        <w:spacing w:before="480" w:after="480"/>
        <w:jc w:val="center"/>
        <w:rPr>
          <w:b/>
        </w:rPr>
      </w:pPr>
      <w:r>
        <w:rPr>
          <w:b/>
        </w:rPr>
        <w:t>g</w:t>
      </w:r>
      <w:r w:rsidR="00403B87" w:rsidRPr="000523AB">
        <w:rPr>
          <w:b/>
        </w:rPr>
        <w:t>egenüber</w:t>
      </w:r>
      <w:r>
        <w:rPr>
          <w:b/>
        </w:rPr>
        <w:t xml:space="preserve"> </w:t>
      </w:r>
    </w:p>
    <w:tbl>
      <w:tblPr>
        <w:tblStyle w:val="Tabellenraster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2"/>
        <w:gridCol w:w="1574"/>
        <w:gridCol w:w="3596"/>
      </w:tblGrid>
      <w:tr w:rsidR="00B44AC5" w:rsidRPr="00932B03" w14:paraId="67DD851A" w14:textId="77777777" w:rsidTr="006C2584">
        <w:trPr>
          <w:trHeight w:val="244"/>
        </w:trPr>
        <w:tc>
          <w:tcPr>
            <w:tcW w:w="2080" w:type="pct"/>
          </w:tcPr>
          <w:p w14:paraId="64E0F8FD" w14:textId="3C9CF9E5" w:rsidR="00B44AC5" w:rsidRPr="00ED7D09" w:rsidRDefault="00B44AC5" w:rsidP="006C25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Bezeichnung Gebietskörperschaft bzw. Zuwendungsempfänger nach Nr. 4.1 der Gigabit-Richtlinie</w:t>
            </w:r>
          </w:p>
        </w:tc>
        <w:tc>
          <w:tcPr>
            <w:tcW w:w="2920" w:type="pct"/>
            <w:gridSpan w:val="2"/>
          </w:tcPr>
          <w:p w14:paraId="25BCEFFB" w14:textId="77777777" w:rsidR="00B44AC5" w:rsidRPr="00ED7D09" w:rsidRDefault="00B44AC5" w:rsidP="006C258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</w:t>
            </w:r>
            <w:r>
              <w:rPr>
                <w:rFonts w:cstheme="minorHAnsi"/>
                <w:sz w:val="20"/>
                <w:szCs w:val="20"/>
                <w:highlight w:val="yellow"/>
              </w:rPr>
              <w:t>Gebietskörperschaft</w:t>
            </w:r>
            <w:r w:rsidRPr="00ED7D09">
              <w:rPr>
                <w:rFonts w:cstheme="minorHAnsi"/>
                <w:sz w:val="20"/>
                <w:szCs w:val="20"/>
                <w:highlight w:val="yellow"/>
              </w:rPr>
              <w:t xml:space="preserve">] </w:t>
            </w:r>
          </w:p>
          <w:p w14:paraId="5C4F4381" w14:textId="77777777" w:rsidR="00B44AC5" w:rsidRPr="00ED7D09" w:rsidRDefault="00B44AC5" w:rsidP="006C258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4AC5" w:rsidRPr="00932B03" w14:paraId="487327B3" w14:textId="77777777" w:rsidTr="006C2584">
        <w:trPr>
          <w:trHeight w:val="244"/>
        </w:trPr>
        <w:tc>
          <w:tcPr>
            <w:tcW w:w="2080" w:type="pct"/>
          </w:tcPr>
          <w:p w14:paraId="38481D19" w14:textId="77777777" w:rsidR="00B44AC5" w:rsidRPr="00ED7D09" w:rsidRDefault="00B44AC5" w:rsidP="006C2584">
            <w:pPr>
              <w:rPr>
                <w:rFonts w:cstheme="minorHAnsi"/>
                <w:b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>Adresse (Straße, Hausnummer, PLZ, Ort)</w:t>
            </w:r>
          </w:p>
        </w:tc>
        <w:tc>
          <w:tcPr>
            <w:tcW w:w="2920" w:type="pct"/>
            <w:gridSpan w:val="2"/>
          </w:tcPr>
          <w:p w14:paraId="41911C14" w14:textId="77777777" w:rsidR="00B44AC5" w:rsidRPr="00ED7D09" w:rsidRDefault="00B44AC5" w:rsidP="006C258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[Adresse (Straße, Hausnummer, PLZ, Ort)]</w:t>
            </w:r>
          </w:p>
          <w:p w14:paraId="76EEF67E" w14:textId="77777777" w:rsidR="00B44AC5" w:rsidRPr="00ED7D09" w:rsidRDefault="00B44AC5" w:rsidP="006C258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44AC5" w:rsidRPr="00932B03" w14:paraId="7F27B3AC" w14:textId="77777777" w:rsidTr="006C2584">
        <w:trPr>
          <w:trHeight w:val="244"/>
        </w:trPr>
        <w:tc>
          <w:tcPr>
            <w:tcW w:w="2080" w:type="pct"/>
          </w:tcPr>
          <w:p w14:paraId="04C6D579" w14:textId="77777777" w:rsidR="00B44AC5" w:rsidRPr="00ED7D09" w:rsidRDefault="00B44AC5" w:rsidP="006C2584">
            <w:pPr>
              <w:rPr>
                <w:rFonts w:cstheme="minorHAnsi"/>
                <w:b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>Bundesland</w:t>
            </w:r>
          </w:p>
        </w:tc>
        <w:tc>
          <w:tcPr>
            <w:tcW w:w="2920" w:type="pct"/>
            <w:gridSpan w:val="2"/>
          </w:tcPr>
          <w:p w14:paraId="5AF83575" w14:textId="77777777" w:rsidR="00B44AC5" w:rsidRPr="00ED7D09" w:rsidRDefault="00B44AC5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[Bundesland]</w:t>
            </w:r>
          </w:p>
        </w:tc>
      </w:tr>
      <w:tr w:rsidR="00B44AC5" w:rsidRPr="00932B03" w14:paraId="5A147885" w14:textId="77777777" w:rsidTr="00B44AC5">
        <w:trPr>
          <w:trHeight w:val="244"/>
        </w:trPr>
        <w:tc>
          <w:tcPr>
            <w:tcW w:w="2080" w:type="pct"/>
          </w:tcPr>
          <w:p w14:paraId="3124DC73" w14:textId="6D2B9AEF" w:rsidR="00B44AC5" w:rsidRDefault="00B44AC5" w:rsidP="00B44AC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Aktenzeichen des Förderverwaltungsverfahrens</w:t>
            </w:r>
            <w:r w:rsidR="006B0EBA">
              <w:rPr>
                <w:rFonts w:cstheme="minorHAnsi"/>
                <w:b/>
                <w:bCs/>
                <w:sz w:val="20"/>
                <w:szCs w:val="20"/>
              </w:rPr>
              <w:t xml:space="preserve"> beim Bund</w:t>
            </w:r>
          </w:p>
        </w:tc>
        <w:tc>
          <w:tcPr>
            <w:tcW w:w="2920" w:type="pct"/>
            <w:gridSpan w:val="2"/>
          </w:tcPr>
          <w:p w14:paraId="6E29F121" w14:textId="77777777" w:rsidR="00B44AC5" w:rsidRPr="00ED7D09" w:rsidRDefault="00B44AC5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</w:t>
            </w:r>
            <w:r>
              <w:rPr>
                <w:rFonts w:cstheme="minorHAnsi"/>
                <w:sz w:val="20"/>
                <w:szCs w:val="20"/>
                <w:highlight w:val="yellow"/>
              </w:rPr>
              <w:t>Aktenzeichen</w:t>
            </w:r>
            <w:r w:rsidRPr="00ED7D09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B44AC5" w:rsidRPr="00932B03" w14:paraId="398A9D44" w14:textId="77777777" w:rsidTr="006C2584">
        <w:trPr>
          <w:trHeight w:val="244"/>
        </w:trPr>
        <w:tc>
          <w:tcPr>
            <w:tcW w:w="2080" w:type="pct"/>
            <w:vMerge w:val="restart"/>
          </w:tcPr>
          <w:p w14:paraId="5E607822" w14:textId="77777777" w:rsidR="00B44AC5" w:rsidRPr="00ED7D09" w:rsidRDefault="00B44AC5" w:rsidP="006C2584">
            <w:pPr>
              <w:rPr>
                <w:rFonts w:cstheme="minorHAnsi"/>
                <w:b/>
                <w:sz w:val="20"/>
                <w:szCs w:val="20"/>
              </w:rPr>
            </w:pPr>
            <w:bookmarkStart w:id="2" w:name="_Hlk82524996"/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ED7D09">
              <w:rPr>
                <w:rFonts w:cstheme="minorHAnsi"/>
                <w:b/>
                <w:bCs/>
                <w:sz w:val="20"/>
                <w:szCs w:val="20"/>
              </w:rPr>
              <w:t>ertretungsberechtigte Person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ED7D0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D7D09">
              <w:rPr>
                <w:rFonts w:cstheme="minorHAnsi"/>
                <w:b/>
                <w:sz w:val="20"/>
                <w:szCs w:val="20"/>
              </w:rPr>
              <w:t xml:space="preserve">Kontaktperson für Rückfragen </w:t>
            </w:r>
            <w:bookmarkEnd w:id="2"/>
          </w:p>
        </w:tc>
        <w:tc>
          <w:tcPr>
            <w:tcW w:w="889" w:type="pct"/>
          </w:tcPr>
          <w:p w14:paraId="35ED86D2" w14:textId="77777777" w:rsidR="00B44AC5" w:rsidRPr="00ED7D09" w:rsidRDefault="00B44AC5" w:rsidP="006C2584">
            <w:pPr>
              <w:rPr>
                <w:rFonts w:cstheme="minorHAnsi"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2031" w:type="pct"/>
          </w:tcPr>
          <w:p w14:paraId="7459F14A" w14:textId="77777777" w:rsidR="00B44AC5" w:rsidRPr="00ED7D09" w:rsidRDefault="00B44AC5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[Name]</w:t>
            </w:r>
          </w:p>
        </w:tc>
      </w:tr>
      <w:tr w:rsidR="00B44AC5" w:rsidRPr="00932B03" w14:paraId="251C9015" w14:textId="77777777" w:rsidTr="006C2584">
        <w:trPr>
          <w:trHeight w:val="244"/>
        </w:trPr>
        <w:tc>
          <w:tcPr>
            <w:tcW w:w="2080" w:type="pct"/>
            <w:vMerge/>
          </w:tcPr>
          <w:p w14:paraId="15C01D70" w14:textId="77777777" w:rsidR="00B44AC5" w:rsidRPr="00ED7D09" w:rsidRDefault="00B44AC5" w:rsidP="006C25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9" w:type="pct"/>
          </w:tcPr>
          <w:p w14:paraId="0635FC1A" w14:textId="77777777" w:rsidR="00B44AC5" w:rsidRPr="00ED7D09" w:rsidRDefault="00B44AC5" w:rsidP="006C2584">
            <w:pPr>
              <w:rPr>
                <w:rFonts w:cstheme="minorHAnsi"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>Telefonnummer:</w:t>
            </w:r>
          </w:p>
        </w:tc>
        <w:tc>
          <w:tcPr>
            <w:tcW w:w="2031" w:type="pct"/>
          </w:tcPr>
          <w:p w14:paraId="60151D94" w14:textId="77777777" w:rsidR="00B44AC5" w:rsidRPr="00ED7D09" w:rsidRDefault="00B44AC5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[Telefonnummer]</w:t>
            </w:r>
          </w:p>
        </w:tc>
      </w:tr>
      <w:tr w:rsidR="00B44AC5" w:rsidRPr="00932B03" w14:paraId="254ED6BC" w14:textId="77777777" w:rsidTr="006C2584">
        <w:trPr>
          <w:trHeight w:val="245"/>
        </w:trPr>
        <w:tc>
          <w:tcPr>
            <w:tcW w:w="2080" w:type="pct"/>
            <w:vMerge/>
          </w:tcPr>
          <w:p w14:paraId="53D03CE3" w14:textId="77777777" w:rsidR="00B44AC5" w:rsidRPr="00ED7D09" w:rsidRDefault="00B44AC5" w:rsidP="006C258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9" w:type="pct"/>
          </w:tcPr>
          <w:p w14:paraId="76BCA056" w14:textId="77777777" w:rsidR="00B44AC5" w:rsidRPr="00ED7D09" w:rsidRDefault="00B44AC5" w:rsidP="006C2584">
            <w:pPr>
              <w:rPr>
                <w:rFonts w:cstheme="minorHAnsi"/>
                <w:sz w:val="20"/>
                <w:szCs w:val="20"/>
              </w:rPr>
            </w:pPr>
            <w:r w:rsidRPr="00ED7D09">
              <w:rPr>
                <w:rFonts w:cstheme="minorHAnsi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2031" w:type="pct"/>
          </w:tcPr>
          <w:p w14:paraId="3D5FF535" w14:textId="77777777" w:rsidR="00B44AC5" w:rsidRPr="00ED7D09" w:rsidRDefault="00B44AC5" w:rsidP="006B0EB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D7D09">
              <w:rPr>
                <w:rFonts w:cstheme="minorHAnsi"/>
                <w:sz w:val="20"/>
                <w:szCs w:val="20"/>
                <w:highlight w:val="yellow"/>
              </w:rPr>
              <w:t>[E-Mail]</w:t>
            </w:r>
          </w:p>
        </w:tc>
      </w:tr>
    </w:tbl>
    <w:p w14:paraId="5C90B406" w14:textId="77777777" w:rsidR="00B44AC5" w:rsidRDefault="00403B87" w:rsidP="000523AB">
      <w:pPr>
        <w:pStyle w:val="KeinLeerraum"/>
        <w:spacing w:before="240" w:after="480"/>
        <w:jc w:val="center"/>
        <w:rPr>
          <w:b/>
        </w:rPr>
      </w:pPr>
      <w:r w:rsidRPr="00ED7D09">
        <w:rPr>
          <w:b/>
        </w:rPr>
        <w:t>(nachfolgend „Gebietskörperschaft“)</w:t>
      </w:r>
      <w:r w:rsidR="00E2584E" w:rsidRPr="00ED7D09">
        <w:rPr>
          <w:b/>
        </w:rPr>
        <w:t xml:space="preserve"> </w:t>
      </w:r>
    </w:p>
    <w:p w14:paraId="36574031" w14:textId="77777777" w:rsidR="00403B87" w:rsidRPr="00ED7D09" w:rsidRDefault="00B44AC5" w:rsidP="000523AB">
      <w:pPr>
        <w:pStyle w:val="KeinLeerraum"/>
        <w:spacing w:before="240" w:after="48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das </w:t>
      </w:r>
      <w:r w:rsidR="00403B87" w:rsidRPr="00ED7D09">
        <w:rPr>
          <w:rFonts w:cstheme="minorHAnsi"/>
          <w:b/>
          <w:bCs/>
        </w:rPr>
        <w:t>Folgende:</w:t>
      </w:r>
    </w:p>
    <w:p w14:paraId="4C4674DC" w14:textId="77777777" w:rsidR="00595C0D" w:rsidRDefault="00595C0D" w:rsidP="00BE0C7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360"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45FE0CB0" w14:textId="19DBD479" w:rsidR="00595C0D" w:rsidRDefault="00E2584E" w:rsidP="00595C0D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595C0D">
        <w:rPr>
          <w:rFonts w:cstheme="minorHAnsi"/>
        </w:rPr>
        <w:t xml:space="preserve">Das Unternehmen hat </w:t>
      </w:r>
      <w:r w:rsidR="000523AB" w:rsidRPr="00595C0D">
        <w:rPr>
          <w:rFonts w:cstheme="minorHAnsi"/>
        </w:rPr>
        <w:t xml:space="preserve">mit Stand des Datums der vorliegenden </w:t>
      </w:r>
      <w:r w:rsidR="004C6CAC">
        <w:rPr>
          <w:rFonts w:cstheme="minorHAnsi"/>
        </w:rPr>
        <w:t>„Eigen</w:t>
      </w:r>
      <w:r w:rsidR="00AB081A">
        <w:rPr>
          <w:rFonts w:cstheme="minorHAnsi"/>
        </w:rPr>
        <w:t>e</w:t>
      </w:r>
      <w:r w:rsidR="000523AB" w:rsidRPr="00595C0D">
        <w:rPr>
          <w:rFonts w:cstheme="minorHAnsi"/>
        </w:rPr>
        <w:t xml:space="preserve">rklärung </w:t>
      </w:r>
      <w:bookmarkStart w:id="3" w:name="_Hlk82530699"/>
      <w:r w:rsidR="004C6CAC" w:rsidRPr="004C6CAC">
        <w:rPr>
          <w:rFonts w:cstheme="minorHAnsi"/>
        </w:rPr>
        <w:t>von Unternehmen und landwirtschaftlichen Betrieben</w:t>
      </w:r>
      <w:r w:rsidR="004C6CAC">
        <w:rPr>
          <w:rFonts w:cstheme="minorHAnsi"/>
        </w:rPr>
        <w:t>“</w:t>
      </w:r>
      <w:r w:rsidR="004C6CAC" w:rsidRPr="004C6CAC">
        <w:rPr>
          <w:rFonts w:cstheme="minorHAnsi"/>
        </w:rPr>
        <w:t xml:space="preserve"> </w:t>
      </w:r>
      <w:bookmarkEnd w:id="3"/>
      <w:r w:rsidRPr="00595C0D">
        <w:rPr>
          <w:rFonts w:cstheme="minorHAnsi"/>
        </w:rPr>
        <w:t xml:space="preserve">weniger als 125 Mitarbeiter </w:t>
      </w:r>
      <w:r w:rsidR="001E7764">
        <w:rPr>
          <w:rFonts w:cstheme="minorHAnsi"/>
        </w:rPr>
        <w:t>[</w:t>
      </w:r>
      <w:r w:rsidR="00ED7D09" w:rsidRPr="001E7764">
        <w:rPr>
          <w:rFonts w:cstheme="minorHAnsi"/>
          <w:highlight w:val="yellow"/>
        </w:rPr>
        <w:t>und beschäftigt mindestens drei Mitarbeiter</w:t>
      </w:r>
      <w:r w:rsidR="000523AB" w:rsidRPr="001E7764">
        <w:rPr>
          <w:rFonts w:cstheme="minorHAnsi"/>
          <w:highlight w:val="yellow"/>
        </w:rPr>
        <w:t xml:space="preserve"> </w:t>
      </w:r>
      <w:r w:rsidRPr="001E7764">
        <w:rPr>
          <w:rFonts w:cstheme="minorHAnsi"/>
          <w:highlight w:val="yellow"/>
        </w:rPr>
        <w:t>im Sinne der KMU-Definition der EU-Kommission</w:t>
      </w:r>
      <w:r w:rsidR="001E7764">
        <w:rPr>
          <w:rFonts w:cstheme="minorHAnsi"/>
          <w:highlight w:val="yellow"/>
        </w:rPr>
        <w:t xml:space="preserve"> </w:t>
      </w:r>
      <w:r w:rsidR="001E7764" w:rsidRPr="001E7764">
        <w:rPr>
          <w:rFonts w:cstheme="minorHAnsi"/>
          <w:b/>
          <w:i/>
          <w:highlight w:val="yellow"/>
        </w:rPr>
        <w:t>Bearbeitungshinweis:</w:t>
      </w:r>
      <w:r w:rsidR="001E7764">
        <w:rPr>
          <w:rFonts w:cstheme="minorHAnsi"/>
          <w:highlight w:val="yellow"/>
        </w:rPr>
        <w:t xml:space="preserve"> </w:t>
      </w:r>
      <w:r w:rsidR="001E7764" w:rsidRPr="003E3FF0">
        <w:rPr>
          <w:rFonts w:cstheme="minorHAnsi"/>
          <w:b/>
          <w:i/>
          <w:highlight w:val="yellow"/>
        </w:rPr>
        <w:t xml:space="preserve">Klammer </w:t>
      </w:r>
      <w:r w:rsidR="001E7764">
        <w:rPr>
          <w:rFonts w:cstheme="minorHAnsi"/>
          <w:b/>
          <w:i/>
          <w:highlight w:val="yellow"/>
        </w:rPr>
        <w:t>streichen</w:t>
      </w:r>
      <w:r w:rsidR="001E7764" w:rsidRPr="003E3FF0">
        <w:rPr>
          <w:rFonts w:cstheme="minorHAnsi"/>
          <w:b/>
          <w:i/>
          <w:highlight w:val="yellow"/>
        </w:rPr>
        <w:t xml:space="preserve">, </w:t>
      </w:r>
      <w:r w:rsidR="001E7764">
        <w:rPr>
          <w:rFonts w:cstheme="minorHAnsi"/>
          <w:b/>
          <w:i/>
          <w:highlight w:val="yellow"/>
        </w:rPr>
        <w:t xml:space="preserve">wenn </w:t>
      </w:r>
      <w:r w:rsidR="001E7764" w:rsidRPr="003E3FF0">
        <w:rPr>
          <w:rFonts w:cstheme="minorHAnsi"/>
          <w:b/>
          <w:i/>
          <w:highlight w:val="yellow"/>
        </w:rPr>
        <w:t>landwirtschaftliche</w:t>
      </w:r>
      <w:r w:rsidR="001E7764">
        <w:rPr>
          <w:rFonts w:cstheme="minorHAnsi"/>
          <w:b/>
          <w:i/>
          <w:highlight w:val="yellow"/>
        </w:rPr>
        <w:t>r</w:t>
      </w:r>
      <w:r w:rsidR="001E7764" w:rsidRPr="003E3FF0">
        <w:rPr>
          <w:rFonts w:cstheme="minorHAnsi"/>
          <w:b/>
          <w:i/>
          <w:highlight w:val="yellow"/>
        </w:rPr>
        <w:t xml:space="preserve"> Betrieb </w:t>
      </w:r>
      <w:r w:rsidR="001E7764">
        <w:rPr>
          <w:rFonts w:cstheme="minorHAnsi"/>
          <w:b/>
          <w:i/>
          <w:highlight w:val="yellow"/>
        </w:rPr>
        <w:t>vorliegt</w:t>
      </w:r>
      <w:r w:rsidR="001E7764">
        <w:rPr>
          <w:rFonts w:cstheme="minorHAnsi"/>
        </w:rPr>
        <w:t>]</w:t>
      </w:r>
      <w:r w:rsidR="00BE0C75">
        <w:rPr>
          <w:rFonts w:cstheme="minorHAnsi"/>
        </w:rPr>
        <w:t>:</w:t>
      </w:r>
      <w:r w:rsidRPr="00595C0D">
        <w:rPr>
          <w:rFonts w:cstheme="minorHAnsi"/>
        </w:rPr>
        <w:t xml:space="preserve"> </w:t>
      </w:r>
    </w:p>
    <w:p w14:paraId="2172E533" w14:textId="77777777" w:rsidR="007B7585" w:rsidRDefault="007B7585" w:rsidP="00595C0D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bookmarkStart w:id="4" w:name="_GoBack"/>
      <w:bookmarkEnd w:id="4"/>
    </w:p>
    <w:p w14:paraId="41143E75" w14:textId="35D68604" w:rsidR="000523AB" w:rsidRDefault="000523AB" w:rsidP="00BE0C75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360"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40ACD6CF" w14:textId="2705AD22" w:rsidR="000523AB" w:rsidRDefault="000523AB" w:rsidP="000523AB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Das </w:t>
      </w:r>
      <w:r w:rsidRPr="000523AB">
        <w:rPr>
          <w:rFonts w:cstheme="minorHAnsi"/>
        </w:rPr>
        <w:t xml:space="preserve">Unternehmen </w:t>
      </w:r>
      <w:r w:rsidRPr="00595C0D">
        <w:rPr>
          <w:rFonts w:cstheme="minorHAnsi"/>
        </w:rPr>
        <w:t xml:space="preserve">hat </w:t>
      </w:r>
      <w:r>
        <w:rPr>
          <w:rFonts w:cstheme="minorHAnsi"/>
        </w:rPr>
        <w:t xml:space="preserve">ausweislich des aus Sicht des Datums der vorliegenden </w:t>
      </w:r>
      <w:r w:rsidR="004C6CAC">
        <w:rPr>
          <w:rFonts w:cstheme="minorHAnsi"/>
        </w:rPr>
        <w:t>„Eigene</w:t>
      </w:r>
      <w:r>
        <w:rPr>
          <w:rFonts w:cstheme="minorHAnsi"/>
        </w:rPr>
        <w:t xml:space="preserve">rklärung </w:t>
      </w:r>
      <w:r w:rsidR="004C6CAC" w:rsidRPr="004C6CAC">
        <w:rPr>
          <w:rFonts w:cstheme="minorHAnsi"/>
        </w:rPr>
        <w:t xml:space="preserve">von Unternehmen und landwirtschaftlichen Betrieben“ </w:t>
      </w:r>
      <w:r w:rsidRPr="00403B87">
        <w:rPr>
          <w:rFonts w:cstheme="minorHAnsi"/>
        </w:rPr>
        <w:t>letzten durchgeführten Jahresabschluss</w:t>
      </w:r>
      <w:r w:rsidR="00BE0C75">
        <w:rPr>
          <w:rFonts w:cstheme="minorHAnsi"/>
        </w:rPr>
        <w:t>es</w:t>
      </w:r>
      <w:r>
        <w:rPr>
          <w:rFonts w:cstheme="minorHAnsi"/>
        </w:rPr>
        <w:t xml:space="preserve"> </w:t>
      </w:r>
      <w:r w:rsidR="00E476E4">
        <w:rPr>
          <w:rFonts w:cstheme="minorHAnsi"/>
        </w:rPr>
        <w:t xml:space="preserve">bzw. gemäß einer vorliegenden </w:t>
      </w:r>
      <w:r w:rsidR="00E476E4" w:rsidRPr="00E476E4">
        <w:rPr>
          <w:rFonts w:cstheme="minorHAnsi"/>
        </w:rPr>
        <w:t xml:space="preserve">Bestätigung </w:t>
      </w:r>
      <w:r w:rsidR="00AB081A">
        <w:rPr>
          <w:rFonts w:cstheme="minorHAnsi"/>
        </w:rPr>
        <w:t>eines</w:t>
      </w:r>
      <w:r w:rsidR="00E476E4" w:rsidRPr="00E476E4">
        <w:rPr>
          <w:rFonts w:cstheme="minorHAnsi"/>
        </w:rPr>
        <w:t xml:space="preserve"> Steuerberaters</w:t>
      </w:r>
      <w:r w:rsidR="00E476E4">
        <w:rPr>
          <w:rFonts w:cstheme="minorHAnsi"/>
        </w:rPr>
        <w:t xml:space="preserve"> </w:t>
      </w:r>
      <w:r>
        <w:rPr>
          <w:rFonts w:cstheme="minorHAnsi"/>
        </w:rPr>
        <w:t xml:space="preserve">einen Jahresumsatz von </w:t>
      </w:r>
      <w:r w:rsidRPr="000523AB">
        <w:rPr>
          <w:rFonts w:cstheme="minorHAnsi"/>
        </w:rPr>
        <w:t xml:space="preserve">höchstens 25 Millionen Euro </w:t>
      </w:r>
      <w:r w:rsidR="00CF329E">
        <w:rPr>
          <w:rFonts w:cstheme="minorHAnsi"/>
        </w:rPr>
        <w:t>und/</w:t>
      </w:r>
      <w:r>
        <w:rPr>
          <w:rFonts w:cstheme="minorHAnsi"/>
        </w:rPr>
        <w:t xml:space="preserve">oder eine Bilanzsumme von </w:t>
      </w:r>
      <w:r w:rsidRPr="000523AB">
        <w:rPr>
          <w:rFonts w:cstheme="minorHAnsi"/>
        </w:rPr>
        <w:t>höchstens 21,5 M</w:t>
      </w:r>
      <w:r>
        <w:rPr>
          <w:rFonts w:cstheme="minorHAnsi"/>
        </w:rPr>
        <w:t>illionen Euro</w:t>
      </w:r>
      <w:r w:rsidRPr="000523AB">
        <w:rPr>
          <w:rFonts w:cstheme="minorHAnsi"/>
        </w:rPr>
        <w:t xml:space="preserve"> Bilanzsumme</w:t>
      </w:r>
      <w:r w:rsidR="00E476E4">
        <w:rPr>
          <w:rFonts w:cstheme="minorHAnsi"/>
        </w:rPr>
        <w:t>.</w:t>
      </w:r>
    </w:p>
    <w:p w14:paraId="4BD935DF" w14:textId="55379BDF" w:rsidR="00425656" w:rsidRDefault="00425656" w:rsidP="00425656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360"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66F48A32" w14:textId="51639B58" w:rsidR="00D14188" w:rsidRDefault="00BD667A" w:rsidP="00F7769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Die Abgabe der vorliegenden</w:t>
      </w:r>
      <w:r w:rsidR="006B0EBA">
        <w:rPr>
          <w:rFonts w:cstheme="minorHAnsi"/>
        </w:rPr>
        <w:t xml:space="preserve"> </w:t>
      </w:r>
      <w:r w:rsidR="004C6CAC">
        <w:rPr>
          <w:rFonts w:cstheme="minorHAnsi"/>
        </w:rPr>
        <w:t>„</w:t>
      </w:r>
      <w:r w:rsidR="006B0EBA">
        <w:rPr>
          <w:rFonts w:cstheme="minorHAnsi"/>
        </w:rPr>
        <w:t>Eigenerklärung</w:t>
      </w:r>
      <w:r>
        <w:rPr>
          <w:rFonts w:cstheme="minorHAnsi"/>
        </w:rPr>
        <w:t xml:space="preserve"> </w:t>
      </w:r>
      <w:r w:rsidR="004C6CAC" w:rsidRPr="004C6CAC">
        <w:rPr>
          <w:rFonts w:cstheme="minorHAnsi"/>
        </w:rPr>
        <w:t>von Unternehmen und landwirtschaftlichen Betrieben“</w:t>
      </w:r>
      <w:r w:rsidR="004C6CAC">
        <w:rPr>
          <w:rFonts w:cstheme="minorHAnsi"/>
        </w:rPr>
        <w:t xml:space="preserve"> </w:t>
      </w:r>
      <w:r>
        <w:rPr>
          <w:rFonts w:cstheme="minorHAnsi"/>
        </w:rPr>
        <w:t xml:space="preserve">ist Voraussetzung für </w:t>
      </w:r>
      <w:r w:rsidR="006B0EBA">
        <w:rPr>
          <w:rFonts w:cstheme="minorHAnsi"/>
        </w:rPr>
        <w:t xml:space="preserve">eine Förderung. </w:t>
      </w:r>
      <w:r>
        <w:rPr>
          <w:rFonts w:cstheme="minorHAnsi"/>
        </w:rPr>
        <w:t xml:space="preserve">Dem </w:t>
      </w:r>
      <w:r w:rsidR="00006326" w:rsidRPr="00006326">
        <w:rPr>
          <w:rFonts w:cstheme="minorHAnsi"/>
        </w:rPr>
        <w:t xml:space="preserve">Unternehmen </w:t>
      </w:r>
      <w:r>
        <w:rPr>
          <w:rFonts w:cstheme="minorHAnsi"/>
        </w:rPr>
        <w:t xml:space="preserve">ist bewusst, dass Unternehmen </w:t>
      </w:r>
      <w:r w:rsidR="00006326" w:rsidRPr="00006326">
        <w:rPr>
          <w:rFonts w:cstheme="minorHAnsi"/>
        </w:rPr>
        <w:t xml:space="preserve">und landwirtschaftliche Betriebe aus dem Förderprojekt herausgenommen </w:t>
      </w:r>
      <w:r w:rsidR="006B0EBA">
        <w:rPr>
          <w:rFonts w:cstheme="minorHAnsi"/>
        </w:rPr>
        <w:t xml:space="preserve">werden </w:t>
      </w:r>
      <w:r>
        <w:rPr>
          <w:rFonts w:cstheme="minorHAnsi"/>
        </w:rPr>
        <w:t>und Anschlüsse nicht gefördert realisiert werden</w:t>
      </w:r>
      <w:r w:rsidR="006B0EBA">
        <w:rPr>
          <w:rFonts w:cstheme="minorHAnsi"/>
        </w:rPr>
        <w:t xml:space="preserve"> können</w:t>
      </w:r>
      <w:r>
        <w:rPr>
          <w:rFonts w:cstheme="minorHAnsi"/>
        </w:rPr>
        <w:t xml:space="preserve">, </w:t>
      </w:r>
      <w:r w:rsidR="00006326" w:rsidRPr="00006326">
        <w:rPr>
          <w:rFonts w:cstheme="minorHAnsi"/>
        </w:rPr>
        <w:t xml:space="preserve">wenn </w:t>
      </w:r>
      <w:r>
        <w:rPr>
          <w:rFonts w:cstheme="minorHAnsi"/>
        </w:rPr>
        <w:t xml:space="preserve">bzw. </w:t>
      </w:r>
      <w:r w:rsidR="00006326" w:rsidRPr="00006326">
        <w:rPr>
          <w:rFonts w:cstheme="minorHAnsi"/>
        </w:rPr>
        <w:t xml:space="preserve">soweit diese nicht bis zum Zeitpunkt </w:t>
      </w:r>
      <w:r w:rsidR="0083014C">
        <w:rPr>
          <w:rFonts w:cstheme="minorHAnsi"/>
        </w:rPr>
        <w:t xml:space="preserve">der </w:t>
      </w:r>
      <w:r w:rsidR="005037C6">
        <w:rPr>
          <w:rFonts w:cstheme="minorHAnsi"/>
        </w:rPr>
        <w:t xml:space="preserve">(durch die Gebietskörperschaft vorzunehmenden) </w:t>
      </w:r>
      <w:r w:rsidR="0083014C">
        <w:rPr>
          <w:rFonts w:cstheme="minorHAnsi"/>
        </w:rPr>
        <w:t xml:space="preserve">Abgabe des </w:t>
      </w:r>
      <w:r w:rsidR="00006326" w:rsidRPr="00006326">
        <w:rPr>
          <w:rFonts w:cstheme="minorHAnsi"/>
        </w:rPr>
        <w:t xml:space="preserve">Antrages auf Erlass des Bescheides über die abschließende Höhe der Zuwendung </w:t>
      </w:r>
      <w:r w:rsidR="0083014C">
        <w:rPr>
          <w:rFonts w:cstheme="minorHAnsi"/>
        </w:rPr>
        <w:t xml:space="preserve">durch die Gebietskörperschaft </w:t>
      </w:r>
      <w:r w:rsidR="00006326" w:rsidRPr="00006326">
        <w:rPr>
          <w:rFonts w:cstheme="minorHAnsi"/>
        </w:rPr>
        <w:t xml:space="preserve">die </w:t>
      </w:r>
      <w:r>
        <w:rPr>
          <w:rFonts w:cstheme="minorHAnsi"/>
        </w:rPr>
        <w:t xml:space="preserve">vorliegende </w:t>
      </w:r>
      <w:r w:rsidR="004C6CAC">
        <w:rPr>
          <w:rFonts w:cstheme="minorHAnsi"/>
        </w:rPr>
        <w:t>„</w:t>
      </w:r>
      <w:r w:rsidR="00006326" w:rsidRPr="00006326">
        <w:rPr>
          <w:rFonts w:cstheme="minorHAnsi"/>
        </w:rPr>
        <w:t xml:space="preserve">Eigenerklärung </w:t>
      </w:r>
      <w:bookmarkStart w:id="5" w:name="_Hlk82529773"/>
      <w:r w:rsidR="005037C6" w:rsidRPr="005037C6">
        <w:rPr>
          <w:rFonts w:cstheme="minorHAnsi"/>
        </w:rPr>
        <w:t>von Unternehmen und landwirtschaftlichen Betrieben</w:t>
      </w:r>
      <w:r w:rsidR="004C6CAC">
        <w:rPr>
          <w:rFonts w:cstheme="minorHAnsi"/>
        </w:rPr>
        <w:t>“</w:t>
      </w:r>
      <w:bookmarkEnd w:id="5"/>
      <w:r w:rsidR="004C6CAC">
        <w:rPr>
          <w:rFonts w:cstheme="minorHAnsi"/>
        </w:rPr>
        <w:t xml:space="preserve"> </w:t>
      </w:r>
      <w:r w:rsidR="00006326" w:rsidRPr="00006326">
        <w:rPr>
          <w:rFonts w:cstheme="minorHAnsi"/>
        </w:rPr>
        <w:t>abgeben haben</w:t>
      </w:r>
      <w:r>
        <w:rPr>
          <w:rFonts w:cstheme="minorHAnsi"/>
        </w:rPr>
        <w:t>.</w:t>
      </w:r>
      <w:r w:rsidR="006B0EBA">
        <w:rPr>
          <w:rFonts w:cstheme="minorHAnsi"/>
        </w:rPr>
        <w:t xml:space="preserve"> </w:t>
      </w:r>
    </w:p>
    <w:p w14:paraId="4E66865E" w14:textId="754B56EE" w:rsidR="006B0EBA" w:rsidRDefault="0083014C" w:rsidP="00F7769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Zur Wahrung dieser Frist setzt die </w:t>
      </w:r>
      <w:r w:rsidR="006B0EBA" w:rsidRPr="006B0EBA">
        <w:rPr>
          <w:rFonts w:cstheme="minorHAnsi"/>
          <w:b/>
        </w:rPr>
        <w:t xml:space="preserve">Gebietskörperschaft </w:t>
      </w:r>
      <w:r>
        <w:rPr>
          <w:rFonts w:cstheme="minorHAnsi"/>
          <w:b/>
        </w:rPr>
        <w:t xml:space="preserve">daher die Frist zur Abgabe der vorliegenden </w:t>
      </w:r>
      <w:r w:rsidR="004C6CAC">
        <w:rPr>
          <w:rFonts w:cstheme="minorHAnsi"/>
          <w:b/>
        </w:rPr>
        <w:t>„Eigene</w:t>
      </w:r>
      <w:r>
        <w:rPr>
          <w:rFonts w:cstheme="minorHAnsi"/>
          <w:b/>
        </w:rPr>
        <w:t xml:space="preserve">rklärung </w:t>
      </w:r>
      <w:r w:rsidR="004C6CAC" w:rsidRPr="004C6CAC">
        <w:rPr>
          <w:rFonts w:cstheme="minorHAnsi"/>
          <w:b/>
        </w:rPr>
        <w:t>von Unternehmen und landwirtschaftlichen Betrieben“</w:t>
      </w:r>
      <w:r w:rsidR="00AB081A">
        <w:rPr>
          <w:rFonts w:cstheme="minorHAnsi"/>
          <w:b/>
        </w:rPr>
        <w:t xml:space="preserve"> </w:t>
      </w:r>
      <w:r>
        <w:rPr>
          <w:rFonts w:cstheme="minorHAnsi"/>
          <w:b/>
        </w:rPr>
        <w:t>auf den Ablauf des</w:t>
      </w:r>
      <w:r w:rsidR="006B0EBA">
        <w:rPr>
          <w:rFonts w:cstheme="minorHAnsi"/>
        </w:rPr>
        <w:t xml:space="preserve"> </w:t>
      </w:r>
      <w:r w:rsidR="006B0EBA">
        <w:rPr>
          <w:rFonts w:cstheme="minorHAnsi"/>
        </w:rPr>
        <w:tab/>
      </w:r>
      <w:r w:rsidR="006B0EBA">
        <w:rPr>
          <w:rFonts w:cstheme="minorHAnsi"/>
        </w:rPr>
        <w:tab/>
      </w:r>
      <w:r w:rsidR="006B0EBA">
        <w:rPr>
          <w:rFonts w:cstheme="minorHAnsi"/>
        </w:rPr>
        <w:tab/>
      </w:r>
      <w:r w:rsidR="006B0EBA">
        <w:rPr>
          <w:rFonts w:cstheme="minorHAnsi"/>
        </w:rPr>
        <w:tab/>
      </w:r>
    </w:p>
    <w:p w14:paraId="4E3D94B2" w14:textId="77777777" w:rsidR="00BD667A" w:rsidRPr="006B0EBA" w:rsidRDefault="006B0EBA" w:rsidP="006B0EBA">
      <w:pPr>
        <w:autoSpaceDE w:val="0"/>
        <w:autoSpaceDN w:val="0"/>
        <w:adjustRightInd w:val="0"/>
        <w:spacing w:before="480" w:after="480" w:line="240" w:lineRule="auto"/>
        <w:jc w:val="center"/>
        <w:rPr>
          <w:rFonts w:cstheme="minorHAnsi"/>
          <w:b/>
        </w:rPr>
      </w:pPr>
      <w:r w:rsidRPr="006B0EBA">
        <w:rPr>
          <w:rFonts w:cstheme="minorHAnsi"/>
          <w:b/>
        </w:rPr>
        <w:t>[</w:t>
      </w:r>
      <w:r w:rsidRPr="006B0EBA">
        <w:rPr>
          <w:rFonts w:cstheme="minorHAnsi"/>
          <w:b/>
          <w:highlight w:val="yellow"/>
        </w:rPr>
        <w:t>Datum eintragen</w:t>
      </w:r>
      <w:r w:rsidRPr="006B0EBA">
        <w:rPr>
          <w:rFonts w:cstheme="minorHAnsi"/>
          <w:b/>
        </w:rPr>
        <w:t>].</w:t>
      </w:r>
    </w:p>
    <w:p w14:paraId="2B7E549F" w14:textId="77777777" w:rsidR="0083014C" w:rsidRDefault="0083014C" w:rsidP="0083014C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360"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28811714" w14:textId="6652F21A" w:rsidR="00D14188" w:rsidRDefault="00D14188" w:rsidP="008301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Dem Unternehmen ist bekannt, dass aus der vorliegenden </w:t>
      </w:r>
      <w:r w:rsidR="004C6CAC">
        <w:rPr>
          <w:rFonts w:cstheme="minorHAnsi"/>
        </w:rPr>
        <w:t>„Eigene</w:t>
      </w:r>
      <w:r>
        <w:rPr>
          <w:rFonts w:cstheme="minorHAnsi"/>
        </w:rPr>
        <w:t>rklärung</w:t>
      </w:r>
      <w:r w:rsidR="004C6CAC" w:rsidRPr="004C6CAC">
        <w:rPr>
          <w:rFonts w:cstheme="minorHAnsi"/>
        </w:rPr>
        <w:t xml:space="preserve"> von Unternehmen und landwirtschaftlichen Betrieben“</w:t>
      </w:r>
      <w:r>
        <w:rPr>
          <w:rFonts w:cstheme="minorHAnsi"/>
        </w:rPr>
        <w:t xml:space="preserve"> kein Anspruch auf Fördermittel oder auf Herstellung eines entsprechenden Anschlusses erwächst. Über die Bewilligung von Bundesmitteln gegenüber der Gebietskörperschaft entscheidet die Bewilligungsbehörde </w:t>
      </w:r>
      <w:r w:rsidRPr="00F77699">
        <w:rPr>
          <w:rFonts w:cstheme="minorHAnsi"/>
        </w:rPr>
        <w:t>aufgrund ihres pflichtgemäßen Ermessens im Rahmen der verfügbaren</w:t>
      </w:r>
      <w:r>
        <w:rPr>
          <w:rFonts w:cstheme="minorHAnsi"/>
        </w:rPr>
        <w:t xml:space="preserve"> </w:t>
      </w:r>
      <w:r w:rsidRPr="00F77699">
        <w:rPr>
          <w:rFonts w:cstheme="minorHAnsi"/>
        </w:rPr>
        <w:t>Haushaltsmittel.</w:t>
      </w:r>
      <w:r>
        <w:rPr>
          <w:rFonts w:cstheme="minorHAnsi"/>
        </w:rPr>
        <w:t xml:space="preserve"> </w:t>
      </w:r>
    </w:p>
    <w:p w14:paraId="7B5F2065" w14:textId="1233BA73" w:rsidR="00F77699" w:rsidRPr="004508D3" w:rsidRDefault="00F77699" w:rsidP="008301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83014C">
        <w:rPr>
          <w:rFonts w:cstheme="minorHAnsi"/>
        </w:rPr>
        <w:t xml:space="preserve">Dem Unternehmen ist </w:t>
      </w:r>
      <w:r w:rsidR="00BD667A" w:rsidRPr="0083014C">
        <w:rPr>
          <w:rFonts w:cstheme="minorHAnsi"/>
        </w:rPr>
        <w:t xml:space="preserve">ebenfalls </w:t>
      </w:r>
      <w:r w:rsidRPr="0083014C">
        <w:rPr>
          <w:rFonts w:cstheme="minorHAnsi"/>
        </w:rPr>
        <w:t xml:space="preserve">bekannt, dass die vorliegende </w:t>
      </w:r>
      <w:r w:rsidR="004C6CAC">
        <w:rPr>
          <w:rFonts w:cstheme="minorHAnsi"/>
        </w:rPr>
        <w:t>„Eigene</w:t>
      </w:r>
      <w:r w:rsidRPr="0083014C">
        <w:rPr>
          <w:rFonts w:cstheme="minorHAnsi"/>
        </w:rPr>
        <w:t xml:space="preserve">rklärung </w:t>
      </w:r>
      <w:r w:rsidR="004C6CAC" w:rsidRPr="004C6CAC">
        <w:rPr>
          <w:rFonts w:cstheme="minorHAnsi"/>
        </w:rPr>
        <w:t>von Unternehmen und landwirtschaftlichen Betrieben“</w:t>
      </w:r>
      <w:r w:rsidR="004C6CAC">
        <w:rPr>
          <w:rFonts w:cstheme="minorHAnsi"/>
        </w:rPr>
        <w:t xml:space="preserve"> </w:t>
      </w:r>
      <w:r w:rsidRPr="0083014C">
        <w:rPr>
          <w:rFonts w:cstheme="minorHAnsi"/>
        </w:rPr>
        <w:t xml:space="preserve">nicht die Befugnis der Gebietskörperschaft, des örtlich zuständigen Projektträgers als beliehene Bewilligungsbehörde des Bundes </w:t>
      </w:r>
      <w:r w:rsidRPr="00D14188">
        <w:rPr>
          <w:rFonts w:cstheme="minorHAnsi"/>
        </w:rPr>
        <w:t xml:space="preserve">sowie etwaiger weiterer Fördermittelgeber berührt, zur Sicherstellung der Wahrung insbesondere der haushalts-, zuwendungs- und beihilfenrechtlichen Voraussetzungen und </w:t>
      </w:r>
      <w:r w:rsidRPr="004508D3">
        <w:rPr>
          <w:rFonts w:cstheme="minorHAnsi"/>
        </w:rPr>
        <w:t xml:space="preserve">Vorgaben jederzeit weitere Erklärungen, Nachweise und Belege vom Unternehmen zu verlangen, </w:t>
      </w:r>
      <w:r w:rsidR="00B44AC5" w:rsidRPr="004508D3">
        <w:rPr>
          <w:rFonts w:cstheme="minorHAnsi"/>
        </w:rPr>
        <w:t>insbesondere</w:t>
      </w:r>
      <w:r w:rsidRPr="004508D3">
        <w:rPr>
          <w:rFonts w:cstheme="minorHAnsi"/>
        </w:rPr>
        <w:t xml:space="preserve"> </w:t>
      </w:r>
      <w:proofErr w:type="spellStart"/>
      <w:r w:rsidR="00B44AC5" w:rsidRPr="004508D3">
        <w:rPr>
          <w:rFonts w:cstheme="minorHAnsi"/>
        </w:rPr>
        <w:t>im</w:t>
      </w:r>
      <w:proofErr w:type="spellEnd"/>
      <w:r w:rsidRPr="004508D3">
        <w:rPr>
          <w:rFonts w:cstheme="minorHAnsi"/>
        </w:rPr>
        <w:t xml:space="preserve"> Bezug auf den Gegenstand der vorliegenden </w:t>
      </w:r>
      <w:r w:rsidR="004C6CAC">
        <w:rPr>
          <w:rFonts w:cstheme="minorHAnsi"/>
        </w:rPr>
        <w:t>„Eigene</w:t>
      </w:r>
      <w:r w:rsidRPr="004508D3">
        <w:rPr>
          <w:rFonts w:cstheme="minorHAnsi"/>
        </w:rPr>
        <w:t>rklärung</w:t>
      </w:r>
      <w:r w:rsidR="004C6CAC">
        <w:rPr>
          <w:rFonts w:cstheme="minorHAnsi"/>
        </w:rPr>
        <w:t xml:space="preserve"> </w:t>
      </w:r>
      <w:r w:rsidR="004C6CAC" w:rsidRPr="004C6CAC">
        <w:rPr>
          <w:rFonts w:cstheme="minorHAnsi"/>
        </w:rPr>
        <w:t>von Unternehmen und landwirtschaftlichen Betrieben“</w:t>
      </w:r>
      <w:r w:rsidRPr="004508D3">
        <w:rPr>
          <w:rFonts w:cstheme="minorHAnsi"/>
        </w:rPr>
        <w:t xml:space="preserve">. </w:t>
      </w:r>
    </w:p>
    <w:p w14:paraId="19DA9BE8" w14:textId="77777777" w:rsidR="00335189" w:rsidRDefault="00335189" w:rsidP="008301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729BD2AB" w14:textId="77777777" w:rsidR="0083014C" w:rsidRDefault="0083014C" w:rsidP="008301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5EEDDD96" w14:textId="77777777" w:rsidR="0083014C" w:rsidRDefault="0083014C" w:rsidP="008301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3CCE5D80" w14:textId="77777777" w:rsidR="006B0EBA" w:rsidRDefault="006B0EBA" w:rsidP="00D1418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051"/>
        <w:gridCol w:w="650"/>
        <w:gridCol w:w="163"/>
        <w:gridCol w:w="3877"/>
      </w:tblGrid>
      <w:tr w:rsidR="00F91EC3" w:rsidRPr="00F13E0D" w14:paraId="009B3DEC" w14:textId="77777777" w:rsidTr="00B44AC5">
        <w:tc>
          <w:tcPr>
            <w:tcW w:w="3331" w:type="dxa"/>
            <w:tcBorders>
              <w:top w:val="single" w:sz="4" w:space="0" w:color="auto"/>
            </w:tcBorders>
          </w:tcPr>
          <w:p w14:paraId="53E5CEA4" w14:textId="77777777" w:rsidR="00F91EC3" w:rsidRPr="00F13E0D" w:rsidRDefault="00F91EC3" w:rsidP="00D547CD">
            <w:pPr>
              <w:tabs>
                <w:tab w:val="left" w:pos="426"/>
                <w:tab w:val="right" w:pos="2140"/>
              </w:tabs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AA5147">
              <w:rPr>
                <w:rFonts w:eastAsia="Times New Roman" w:cstheme="minorHAnsi"/>
                <w:szCs w:val="20"/>
                <w:lang w:eastAsia="de-DE"/>
              </w:rPr>
              <w:t>Ort</w:t>
            </w:r>
            <w:r w:rsidR="00F77699" w:rsidRPr="00AA5147">
              <w:rPr>
                <w:rFonts w:eastAsia="Times New Roman" w:cstheme="minorHAnsi"/>
                <w:szCs w:val="20"/>
                <w:lang w:eastAsia="de-DE"/>
              </w:rPr>
              <w:t xml:space="preserve">, </w:t>
            </w:r>
            <w:r w:rsidRPr="00AA5147">
              <w:rPr>
                <w:rFonts w:eastAsia="Times New Roman" w:cstheme="minorHAnsi"/>
                <w:szCs w:val="20"/>
                <w:lang w:eastAsia="de-DE"/>
              </w:rPr>
              <w:t>Datum</w:t>
            </w:r>
            <w:r w:rsidRPr="00F13E0D">
              <w:rPr>
                <w:rFonts w:eastAsia="Times New Roman" w:cstheme="minorHAnsi"/>
                <w:sz w:val="20"/>
                <w:szCs w:val="20"/>
                <w:lang w:eastAsia="de-DE"/>
              </w:rPr>
              <w:tab/>
            </w:r>
          </w:p>
        </w:tc>
        <w:tc>
          <w:tcPr>
            <w:tcW w:w="1051" w:type="dxa"/>
          </w:tcPr>
          <w:p w14:paraId="32354CEF" w14:textId="77777777" w:rsidR="00F91EC3" w:rsidRPr="00F13E0D" w:rsidRDefault="00F91EC3" w:rsidP="00D547CD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650" w:type="dxa"/>
          </w:tcPr>
          <w:p w14:paraId="41D5411E" w14:textId="77777777" w:rsidR="00F91EC3" w:rsidRPr="00F13E0D" w:rsidRDefault="00F91EC3" w:rsidP="00D547CD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tcBorders>
              <w:top w:val="single" w:sz="4" w:space="0" w:color="auto"/>
            </w:tcBorders>
          </w:tcPr>
          <w:p w14:paraId="2D300300" w14:textId="77777777" w:rsidR="00F91EC3" w:rsidRPr="00F13E0D" w:rsidRDefault="00F91EC3" w:rsidP="00D547CD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jc w:val="both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877" w:type="dxa"/>
            <w:tcBorders>
              <w:top w:val="single" w:sz="4" w:space="0" w:color="auto"/>
            </w:tcBorders>
          </w:tcPr>
          <w:p w14:paraId="25EFEE71" w14:textId="77777777" w:rsidR="00F91EC3" w:rsidRPr="00F13E0D" w:rsidRDefault="00F91EC3" w:rsidP="00AA5147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ind w:left="-7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AA5147">
              <w:rPr>
                <w:rFonts w:eastAsia="Times New Roman" w:cstheme="minorHAnsi"/>
                <w:szCs w:val="20"/>
                <w:lang w:eastAsia="de-DE"/>
              </w:rPr>
              <w:t>Unterschrift</w:t>
            </w:r>
            <w:r w:rsidR="00B44AC5">
              <w:rPr>
                <w:rFonts w:eastAsia="Times New Roman" w:cstheme="minorHAnsi"/>
                <w:szCs w:val="20"/>
                <w:lang w:eastAsia="de-DE"/>
              </w:rPr>
              <w:t>(en)</w:t>
            </w:r>
            <w:r w:rsidR="00E81B46" w:rsidRPr="00AA5147">
              <w:rPr>
                <w:rFonts w:eastAsia="Times New Roman" w:cstheme="minorHAnsi"/>
                <w:szCs w:val="20"/>
                <w:lang w:eastAsia="de-DE"/>
              </w:rPr>
              <w:t xml:space="preserve"> im Außenverhältnis </w:t>
            </w:r>
            <w:r w:rsidR="00AA5147">
              <w:rPr>
                <w:rFonts w:eastAsia="Times New Roman" w:cstheme="minorHAnsi"/>
                <w:szCs w:val="20"/>
                <w:lang w:eastAsia="de-DE"/>
              </w:rPr>
              <w:br/>
            </w:r>
            <w:r w:rsidR="00F77699" w:rsidRPr="00AA5147">
              <w:rPr>
                <w:rFonts w:eastAsia="Times New Roman" w:cstheme="minorHAnsi"/>
                <w:szCs w:val="20"/>
                <w:lang w:eastAsia="de-DE"/>
              </w:rPr>
              <w:t>v</w:t>
            </w:r>
            <w:r w:rsidR="00E81B46" w:rsidRPr="00AA5147">
              <w:rPr>
                <w:rFonts w:eastAsia="Times New Roman" w:cstheme="minorHAnsi"/>
                <w:szCs w:val="20"/>
                <w:lang w:eastAsia="de-DE"/>
              </w:rPr>
              <w:t>ertretungsberechtigte</w:t>
            </w:r>
            <w:r w:rsidR="00F77699" w:rsidRPr="00AA5147">
              <w:rPr>
                <w:rFonts w:eastAsia="Times New Roman" w:cstheme="minorHAnsi"/>
                <w:szCs w:val="20"/>
                <w:lang w:eastAsia="de-DE"/>
              </w:rPr>
              <w:t>r Person/en</w:t>
            </w:r>
          </w:p>
        </w:tc>
      </w:tr>
    </w:tbl>
    <w:p w14:paraId="5EA3242E" w14:textId="77777777" w:rsidR="00F91EC3" w:rsidRPr="00F13E0D" w:rsidRDefault="00F91EC3" w:rsidP="00B44AC5">
      <w:pPr>
        <w:rPr>
          <w:rFonts w:cstheme="minorHAnsi"/>
          <w:sz w:val="20"/>
          <w:szCs w:val="20"/>
        </w:rPr>
      </w:pPr>
    </w:p>
    <w:sectPr w:rsidR="00F91EC3" w:rsidRPr="00F13E0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057A" w14:textId="77777777" w:rsidR="00792821" w:rsidRDefault="00792821" w:rsidP="005A12BC">
      <w:pPr>
        <w:spacing w:after="0" w:line="240" w:lineRule="auto"/>
      </w:pPr>
      <w:r>
        <w:separator/>
      </w:r>
    </w:p>
  </w:endnote>
  <w:endnote w:type="continuationSeparator" w:id="0">
    <w:p w14:paraId="05AAA46E" w14:textId="77777777" w:rsidR="00792821" w:rsidRDefault="00792821" w:rsidP="005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601F" w14:textId="77777777" w:rsidR="007B7585" w:rsidRDefault="007B7585" w:rsidP="007B7585">
    <w:pPr>
      <w:spacing w:after="0"/>
      <w:ind w:right="18"/>
      <w:rPr>
        <w:rFonts w:cstheme="minorHAnsi"/>
        <w:color w:val="7E7E7E"/>
        <w:sz w:val="18"/>
        <w:szCs w:val="18"/>
      </w:rPr>
    </w:pPr>
  </w:p>
  <w:p w14:paraId="044C71FD" w14:textId="0E883166" w:rsidR="007B7585" w:rsidRPr="007B7585" w:rsidRDefault="007B7585" w:rsidP="007B7585">
    <w:pPr>
      <w:spacing w:after="0"/>
      <w:ind w:right="18"/>
      <w:rPr>
        <w:rFonts w:cstheme="minorHAnsi"/>
        <w:color w:val="7E7E7E"/>
        <w:sz w:val="18"/>
        <w:szCs w:val="18"/>
      </w:rPr>
    </w:pPr>
    <w:r w:rsidRPr="009A29F4">
      <w:rPr>
        <w:rFonts w:cstheme="minorHAnsi"/>
        <w:color w:val="7E7E7E"/>
        <w:sz w:val="18"/>
        <w:szCs w:val="18"/>
      </w:rPr>
      <w:t xml:space="preserve">Status: </w:t>
    </w:r>
    <w:r w:rsidRPr="007B7585">
      <w:rPr>
        <w:rFonts w:cstheme="minorHAnsi"/>
        <w:color w:val="7E7E7E"/>
        <w:sz w:val="18"/>
        <w:szCs w:val="18"/>
      </w:rPr>
      <w:t xml:space="preserve">Version </w:t>
    </w:r>
    <w:r>
      <w:rPr>
        <w:rFonts w:cstheme="minorHAnsi"/>
        <w:color w:val="7E7E7E"/>
        <w:sz w:val="18"/>
        <w:szCs w:val="18"/>
      </w:rPr>
      <w:t>1</w:t>
    </w:r>
    <w:r>
      <w:rPr>
        <w:rFonts w:cstheme="minorHAnsi"/>
        <w:color w:val="7E7E7E"/>
        <w:sz w:val="18"/>
        <w:szCs w:val="18"/>
      </w:rPr>
      <w:t>.0</w:t>
    </w:r>
    <w:r w:rsidRPr="009A29F4">
      <w:rPr>
        <w:rFonts w:cstheme="minorHAnsi"/>
        <w:color w:val="7E7E7E"/>
        <w:sz w:val="18"/>
        <w:szCs w:val="18"/>
      </w:rPr>
      <w:t xml:space="preserve"> vom </w:t>
    </w:r>
    <w:r>
      <w:rPr>
        <w:rFonts w:cstheme="minorHAnsi"/>
        <w:color w:val="7E7E7E"/>
        <w:sz w:val="18"/>
        <w:szCs w:val="18"/>
      </w:rPr>
      <w:t>27</w:t>
    </w:r>
    <w:r>
      <w:rPr>
        <w:rFonts w:cstheme="minorHAnsi"/>
        <w:color w:val="7E7E7E"/>
        <w:sz w:val="18"/>
        <w:szCs w:val="18"/>
      </w:rPr>
      <w:t>.04</w:t>
    </w:r>
    <w:r w:rsidRPr="009A29F4">
      <w:rPr>
        <w:rFonts w:cstheme="minorHAnsi"/>
        <w:color w:val="7E7E7E"/>
        <w:sz w:val="18"/>
        <w:szCs w:val="18"/>
      </w:rPr>
      <w:t>.</w:t>
    </w:r>
    <w:r w:rsidRPr="007B7585">
      <w:rPr>
        <w:rFonts w:cstheme="minorHAnsi"/>
        <w:color w:val="7E7E7E"/>
        <w:sz w:val="18"/>
        <w:szCs w:val="18"/>
      </w:rPr>
      <w:t xml:space="preserve">2022                                                                                                                               </w:t>
    </w:r>
    <w:r>
      <w:rPr>
        <w:rFonts w:cstheme="minorHAnsi"/>
        <w:color w:val="7E7E7E"/>
        <w:sz w:val="18"/>
        <w:szCs w:val="18"/>
      </w:rPr>
      <w:t xml:space="preserve">       </w:t>
    </w:r>
    <w:r w:rsidRPr="007B7585">
      <w:rPr>
        <w:rFonts w:cstheme="minorHAnsi"/>
        <w:color w:val="7E7E7E"/>
        <w:sz w:val="18"/>
        <w:szCs w:val="18"/>
      </w:rPr>
      <w:t xml:space="preserve"> Seite </w:t>
    </w:r>
    <w:r w:rsidRPr="007B7585">
      <w:rPr>
        <w:rFonts w:cstheme="minorHAnsi"/>
        <w:color w:val="7E7E7E"/>
        <w:sz w:val="18"/>
        <w:szCs w:val="18"/>
      </w:rPr>
      <w:fldChar w:fldCharType="begin"/>
    </w:r>
    <w:r w:rsidRPr="007B7585">
      <w:rPr>
        <w:rFonts w:cstheme="minorHAnsi"/>
        <w:color w:val="7E7E7E"/>
        <w:sz w:val="18"/>
        <w:szCs w:val="18"/>
      </w:rPr>
      <w:instrText xml:space="preserve"> PAGE   \* MERGEFORMAT </w:instrText>
    </w:r>
    <w:r w:rsidRPr="007B7585">
      <w:rPr>
        <w:rFonts w:cstheme="minorHAnsi"/>
        <w:color w:val="7E7E7E"/>
        <w:sz w:val="18"/>
        <w:szCs w:val="18"/>
      </w:rPr>
      <w:fldChar w:fldCharType="separate"/>
    </w:r>
    <w:r w:rsidRPr="007B7585">
      <w:rPr>
        <w:rFonts w:cstheme="minorHAnsi"/>
        <w:color w:val="7E7E7E"/>
        <w:sz w:val="18"/>
        <w:szCs w:val="18"/>
      </w:rPr>
      <w:t>2</w:t>
    </w:r>
    <w:r w:rsidRPr="007B7585">
      <w:rPr>
        <w:rFonts w:cstheme="minorHAnsi"/>
        <w:color w:val="7E7E7E"/>
        <w:sz w:val="18"/>
        <w:szCs w:val="18"/>
      </w:rPr>
      <w:fldChar w:fldCharType="end"/>
    </w:r>
    <w:r w:rsidRPr="007B7585">
      <w:rPr>
        <w:rFonts w:cstheme="minorHAnsi"/>
        <w:color w:val="7E7E7E"/>
        <w:sz w:val="18"/>
        <w:szCs w:val="18"/>
      </w:rPr>
      <w:t xml:space="preserve"> von </w:t>
    </w:r>
    <w:r w:rsidRPr="007B7585">
      <w:rPr>
        <w:rFonts w:cstheme="minorHAnsi"/>
        <w:color w:val="7E7E7E"/>
        <w:sz w:val="18"/>
        <w:szCs w:val="18"/>
      </w:rPr>
      <w:fldChar w:fldCharType="begin"/>
    </w:r>
    <w:r w:rsidRPr="007B7585">
      <w:rPr>
        <w:rFonts w:cstheme="minorHAnsi"/>
        <w:color w:val="7E7E7E"/>
        <w:sz w:val="18"/>
        <w:szCs w:val="18"/>
      </w:rPr>
      <w:instrText xml:space="preserve"> NUMPAGES  \* Arabic  \* MERGEFORMAT </w:instrText>
    </w:r>
    <w:r w:rsidRPr="007B7585">
      <w:rPr>
        <w:rFonts w:cstheme="minorHAnsi"/>
        <w:color w:val="7E7E7E"/>
        <w:sz w:val="18"/>
        <w:szCs w:val="18"/>
      </w:rPr>
      <w:fldChar w:fldCharType="separate"/>
    </w:r>
    <w:r w:rsidRPr="007B7585">
      <w:rPr>
        <w:rFonts w:cstheme="minorHAnsi"/>
        <w:color w:val="7E7E7E"/>
        <w:sz w:val="18"/>
        <w:szCs w:val="18"/>
      </w:rPr>
      <w:t>9</w:t>
    </w:r>
    <w:r w:rsidRPr="007B7585">
      <w:rPr>
        <w:rFonts w:cstheme="minorHAnsi"/>
        <w:color w:val="7E7E7E"/>
        <w:sz w:val="18"/>
        <w:szCs w:val="18"/>
      </w:rPr>
      <w:fldChar w:fldCharType="end"/>
    </w:r>
  </w:p>
  <w:p w14:paraId="007433B0" w14:textId="77777777" w:rsidR="007B7585" w:rsidRDefault="007B75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04AD" w14:textId="77777777" w:rsidR="00792821" w:rsidRDefault="00792821" w:rsidP="005A12BC">
      <w:pPr>
        <w:spacing w:after="0" w:line="240" w:lineRule="auto"/>
      </w:pPr>
      <w:r>
        <w:separator/>
      </w:r>
    </w:p>
  </w:footnote>
  <w:footnote w:type="continuationSeparator" w:id="0">
    <w:p w14:paraId="16186AFC" w14:textId="77777777" w:rsidR="00792821" w:rsidRDefault="00792821" w:rsidP="005A12BC">
      <w:pPr>
        <w:spacing w:after="0" w:line="240" w:lineRule="auto"/>
      </w:pPr>
      <w:r>
        <w:continuationSeparator/>
      </w:r>
    </w:p>
  </w:footnote>
  <w:footnote w:id="1">
    <w:p w14:paraId="02BAB443" w14:textId="77777777" w:rsidR="00403B87" w:rsidRDefault="00403B87" w:rsidP="00DC4B7E">
      <w:pPr>
        <w:pStyle w:val="Funotentext"/>
        <w:ind w:left="284" w:hanging="284"/>
        <w:jc w:val="both"/>
      </w:pPr>
      <w:r>
        <w:rPr>
          <w:rStyle w:val="Funotenzeichen"/>
        </w:rPr>
        <w:footnoteRef/>
      </w:r>
      <w:r>
        <w:t xml:space="preserve"> </w:t>
      </w:r>
      <w:r>
        <w:tab/>
        <w:t>Mitteilung „Konnektivität für einen wettbewerbsfähigen digitalen Binnenmarkt - Hin zu einer europäischen Gigabit-Gesellschaft“ der EU-Kommission vom</w:t>
      </w:r>
      <w:r w:rsidRPr="007244EF">
        <w:t xml:space="preserve"> </w:t>
      </w:r>
      <w:r>
        <w:t xml:space="preserve">14.09.2016, COM(2016) 587 final, abrufbar unter </w:t>
      </w:r>
      <w:hyperlink r:id="rId1" w:history="1">
        <w:r w:rsidRPr="00524364">
          <w:rPr>
            <w:rStyle w:val="Hyperlink"/>
          </w:rPr>
          <w:t>https://eur-lex.europa.eu/legal-content/DE/TXT/?uri=CELEX:52016DC0587</w:t>
        </w:r>
      </w:hyperlink>
      <w:r>
        <w:t xml:space="preserve">. </w:t>
      </w:r>
    </w:p>
  </w:footnote>
  <w:footnote w:id="2">
    <w:p w14:paraId="4FA21BD2" w14:textId="1F912F68" w:rsidR="00403B87" w:rsidRDefault="00403B87" w:rsidP="005F2AD9">
      <w:pPr>
        <w:pStyle w:val="Funotentext"/>
        <w:ind w:left="284" w:hanging="284"/>
        <w:jc w:val="both"/>
      </w:pPr>
      <w:r>
        <w:rPr>
          <w:rStyle w:val="Funotenzeichen"/>
        </w:rPr>
        <w:footnoteRef/>
      </w:r>
      <w:r>
        <w:t xml:space="preserve"> </w:t>
      </w:r>
      <w:r>
        <w:tab/>
        <w:t xml:space="preserve">Empfehlung der EU-Kommission vom 6. Mai 2003 betreffend die Definition der Kleinstunternehmen sowie der kleinen und mittleren Unternehmen, </w:t>
      </w:r>
      <w:proofErr w:type="spellStart"/>
      <w:r>
        <w:t>ABl.</w:t>
      </w:r>
      <w:proofErr w:type="spellEnd"/>
      <w:r>
        <w:t xml:space="preserve"> EU L 124 vom 20.05.2003, S. 36 ff., abrufbar unter </w:t>
      </w:r>
      <w:r w:rsidR="00AB081A" w:rsidRPr="00AB081A">
        <w:t>https://eur-lex.europa.eu/legal-content/DE/TXT/?uri=celex%3A32003H0361</w:t>
      </w:r>
      <w:r>
        <w:t xml:space="preserve">. Vgl. dazu auch </w:t>
      </w:r>
      <w:r w:rsidRPr="00932B03">
        <w:t>Europäischen Kommission</w:t>
      </w:r>
      <w:r>
        <w:t xml:space="preserve">, </w:t>
      </w:r>
      <w:r w:rsidRPr="00932B03">
        <w:t>Benutzerleitfaden zur Definition von KMU</w:t>
      </w:r>
      <w:r>
        <w:t>,</w:t>
      </w:r>
      <w:r w:rsidRPr="00932B03">
        <w:t xml:space="preserve"> </w:t>
      </w:r>
      <w:r>
        <w:t>Brüssel 2</w:t>
      </w:r>
      <w:r w:rsidRPr="00932B03">
        <w:t>015</w:t>
      </w:r>
      <w:r>
        <w:t xml:space="preserve">, abrufbar unter </w:t>
      </w:r>
      <w:hyperlink r:id="rId2" w:history="1">
        <w:r w:rsidRPr="00524364">
          <w:rPr>
            <w:rStyle w:val="Hyperlink"/>
          </w:rPr>
          <w:t>http://publications.europa.eu/resource/cellar/79c0ce87-f4dc-11e6-8a35-01aa75ed71a1.0004.01/DOC_1</w:t>
        </w:r>
      </w:hyperlink>
      <w:r>
        <w:t>.</w:t>
      </w:r>
    </w:p>
  </w:footnote>
  <w:footnote w:id="3">
    <w:p w14:paraId="19122AF3" w14:textId="77777777" w:rsidR="00E2584E" w:rsidRDefault="00E2584E" w:rsidP="005F2AD9">
      <w:pPr>
        <w:pStyle w:val="Funotentext"/>
        <w:ind w:left="284" w:hanging="284"/>
        <w:jc w:val="both"/>
      </w:pPr>
      <w:r>
        <w:rPr>
          <w:rStyle w:val="Funotenzeichen"/>
        </w:rPr>
        <w:footnoteRef/>
      </w:r>
      <w:r>
        <w:t xml:space="preserve"> </w:t>
      </w:r>
      <w:r>
        <w:tab/>
      </w:r>
      <w:r w:rsidR="00595C0D">
        <w:t xml:space="preserve">Der </w:t>
      </w:r>
      <w:r>
        <w:t xml:space="preserve">Begriff „Mitarbeiter“ </w:t>
      </w:r>
      <w:r w:rsidR="00595C0D">
        <w:t xml:space="preserve">umfasst im Sinne der Gleichbehandlung alle Geschlechter; die Verwendung des generischen Maskulinums im Rahmen dieser Erklärung hat ausschließlich redaktionelle Gründe und beinhaltet keinerlei Wertung.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FB3"/>
    <w:multiLevelType w:val="hybridMultilevel"/>
    <w:tmpl w:val="7FE62772"/>
    <w:lvl w:ilvl="0" w:tplc="FB8CD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A98"/>
    <w:multiLevelType w:val="hybridMultilevel"/>
    <w:tmpl w:val="0E88C5F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8B8607F"/>
    <w:multiLevelType w:val="hybridMultilevel"/>
    <w:tmpl w:val="6DBE9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3C52"/>
    <w:multiLevelType w:val="hybridMultilevel"/>
    <w:tmpl w:val="827C35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334B"/>
    <w:multiLevelType w:val="hybridMultilevel"/>
    <w:tmpl w:val="7D12AA48"/>
    <w:lvl w:ilvl="0" w:tplc="EEC0F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6A7A"/>
    <w:multiLevelType w:val="hybridMultilevel"/>
    <w:tmpl w:val="43125E1C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61C6F9F"/>
    <w:multiLevelType w:val="hybridMultilevel"/>
    <w:tmpl w:val="0FBAD0F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517A6"/>
    <w:multiLevelType w:val="hybridMultilevel"/>
    <w:tmpl w:val="C3D2EDD8"/>
    <w:lvl w:ilvl="0" w:tplc="EEFE1AE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E4AAE"/>
    <w:multiLevelType w:val="hybridMultilevel"/>
    <w:tmpl w:val="A0A20E10"/>
    <w:lvl w:ilvl="0" w:tplc="178A8848">
      <w:start w:val="1"/>
      <w:numFmt w:val="bullet"/>
      <w:lvlText w:val="-"/>
      <w:lvlJc w:val="right"/>
      <w:pPr>
        <w:ind w:left="765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3A904B0"/>
    <w:multiLevelType w:val="hybridMultilevel"/>
    <w:tmpl w:val="EBC8DDAA"/>
    <w:lvl w:ilvl="0" w:tplc="DF38E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97769"/>
    <w:multiLevelType w:val="hybridMultilevel"/>
    <w:tmpl w:val="A51CA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662E1"/>
    <w:multiLevelType w:val="hybridMultilevel"/>
    <w:tmpl w:val="33A23004"/>
    <w:lvl w:ilvl="0" w:tplc="178A8848">
      <w:start w:val="1"/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81"/>
    <w:rsid w:val="00006326"/>
    <w:rsid w:val="00007717"/>
    <w:rsid w:val="00012179"/>
    <w:rsid w:val="00017D72"/>
    <w:rsid w:val="00020156"/>
    <w:rsid w:val="000274B3"/>
    <w:rsid w:val="000523AB"/>
    <w:rsid w:val="00052F3A"/>
    <w:rsid w:val="00054826"/>
    <w:rsid w:val="0007206E"/>
    <w:rsid w:val="00073984"/>
    <w:rsid w:val="0008148A"/>
    <w:rsid w:val="00087977"/>
    <w:rsid w:val="000A6EC3"/>
    <w:rsid w:val="000B0618"/>
    <w:rsid w:val="000D4F06"/>
    <w:rsid w:val="0010094A"/>
    <w:rsid w:val="001021A9"/>
    <w:rsid w:val="00105071"/>
    <w:rsid w:val="00105147"/>
    <w:rsid w:val="00113146"/>
    <w:rsid w:val="0013147A"/>
    <w:rsid w:val="001414A1"/>
    <w:rsid w:val="00143141"/>
    <w:rsid w:val="0015531E"/>
    <w:rsid w:val="00160D81"/>
    <w:rsid w:val="00171F49"/>
    <w:rsid w:val="0017538B"/>
    <w:rsid w:val="001839E8"/>
    <w:rsid w:val="001944C9"/>
    <w:rsid w:val="001A1F61"/>
    <w:rsid w:val="001A2A8A"/>
    <w:rsid w:val="001C298B"/>
    <w:rsid w:val="001E4E62"/>
    <w:rsid w:val="001E7764"/>
    <w:rsid w:val="001F3166"/>
    <w:rsid w:val="001F65BE"/>
    <w:rsid w:val="00205F07"/>
    <w:rsid w:val="00210E95"/>
    <w:rsid w:val="00237ED9"/>
    <w:rsid w:val="00242545"/>
    <w:rsid w:val="00256BF1"/>
    <w:rsid w:val="00287BC4"/>
    <w:rsid w:val="002A34FE"/>
    <w:rsid w:val="002A5E98"/>
    <w:rsid w:val="002A7E7B"/>
    <w:rsid w:val="002C0AD8"/>
    <w:rsid w:val="002E3B91"/>
    <w:rsid w:val="002E6B14"/>
    <w:rsid w:val="0030212A"/>
    <w:rsid w:val="003032E4"/>
    <w:rsid w:val="00313AA4"/>
    <w:rsid w:val="003278F9"/>
    <w:rsid w:val="00331190"/>
    <w:rsid w:val="00335189"/>
    <w:rsid w:val="00345FF5"/>
    <w:rsid w:val="00355769"/>
    <w:rsid w:val="0035715F"/>
    <w:rsid w:val="00370897"/>
    <w:rsid w:val="00391F94"/>
    <w:rsid w:val="003C2E31"/>
    <w:rsid w:val="003C4FC1"/>
    <w:rsid w:val="003C7FB2"/>
    <w:rsid w:val="003E5580"/>
    <w:rsid w:val="003F0B2A"/>
    <w:rsid w:val="003F40C8"/>
    <w:rsid w:val="00401332"/>
    <w:rsid w:val="00403B87"/>
    <w:rsid w:val="004160B0"/>
    <w:rsid w:val="00423AE8"/>
    <w:rsid w:val="00425656"/>
    <w:rsid w:val="00435B22"/>
    <w:rsid w:val="004406C9"/>
    <w:rsid w:val="004508D3"/>
    <w:rsid w:val="00452D64"/>
    <w:rsid w:val="0045669C"/>
    <w:rsid w:val="00467ECE"/>
    <w:rsid w:val="004749DA"/>
    <w:rsid w:val="00490BC2"/>
    <w:rsid w:val="004A4EA1"/>
    <w:rsid w:val="004B55E6"/>
    <w:rsid w:val="004C048D"/>
    <w:rsid w:val="004C564A"/>
    <w:rsid w:val="004C6CAC"/>
    <w:rsid w:val="004D16EA"/>
    <w:rsid w:val="004D3D02"/>
    <w:rsid w:val="004E2B3D"/>
    <w:rsid w:val="004E47BC"/>
    <w:rsid w:val="004E6F80"/>
    <w:rsid w:val="005037C6"/>
    <w:rsid w:val="0051183E"/>
    <w:rsid w:val="00514C09"/>
    <w:rsid w:val="00524B2D"/>
    <w:rsid w:val="00533A1B"/>
    <w:rsid w:val="005351B2"/>
    <w:rsid w:val="00537B6A"/>
    <w:rsid w:val="005660EC"/>
    <w:rsid w:val="00581716"/>
    <w:rsid w:val="00595C0D"/>
    <w:rsid w:val="0059787D"/>
    <w:rsid w:val="005A0219"/>
    <w:rsid w:val="005A12BC"/>
    <w:rsid w:val="005A1F5A"/>
    <w:rsid w:val="005D09EB"/>
    <w:rsid w:val="005D3F3C"/>
    <w:rsid w:val="005D6B93"/>
    <w:rsid w:val="005E50F6"/>
    <w:rsid w:val="005E6ED8"/>
    <w:rsid w:val="005F2AD9"/>
    <w:rsid w:val="0063123E"/>
    <w:rsid w:val="0063505F"/>
    <w:rsid w:val="006404F4"/>
    <w:rsid w:val="0065004F"/>
    <w:rsid w:val="00650BE3"/>
    <w:rsid w:val="006530D2"/>
    <w:rsid w:val="00655763"/>
    <w:rsid w:val="00675F97"/>
    <w:rsid w:val="00681163"/>
    <w:rsid w:val="0068127E"/>
    <w:rsid w:val="0068593F"/>
    <w:rsid w:val="006A5F2A"/>
    <w:rsid w:val="006B0EBA"/>
    <w:rsid w:val="006B7758"/>
    <w:rsid w:val="006C0117"/>
    <w:rsid w:val="006C1597"/>
    <w:rsid w:val="006C212F"/>
    <w:rsid w:val="006E70E2"/>
    <w:rsid w:val="006F4F76"/>
    <w:rsid w:val="007244EF"/>
    <w:rsid w:val="00727462"/>
    <w:rsid w:val="007366BE"/>
    <w:rsid w:val="00741C50"/>
    <w:rsid w:val="0074611F"/>
    <w:rsid w:val="00750AA9"/>
    <w:rsid w:val="00752B8A"/>
    <w:rsid w:val="00773F0E"/>
    <w:rsid w:val="00792821"/>
    <w:rsid w:val="0079584C"/>
    <w:rsid w:val="007965A9"/>
    <w:rsid w:val="007B7585"/>
    <w:rsid w:val="007C64B2"/>
    <w:rsid w:val="007D4C74"/>
    <w:rsid w:val="007E3D71"/>
    <w:rsid w:val="00815A5E"/>
    <w:rsid w:val="00815BCD"/>
    <w:rsid w:val="008232D0"/>
    <w:rsid w:val="0083014C"/>
    <w:rsid w:val="00831AD0"/>
    <w:rsid w:val="00831D57"/>
    <w:rsid w:val="008331EF"/>
    <w:rsid w:val="00845357"/>
    <w:rsid w:val="008859B4"/>
    <w:rsid w:val="00890DC6"/>
    <w:rsid w:val="008A398C"/>
    <w:rsid w:val="008B2F23"/>
    <w:rsid w:val="008B6EA1"/>
    <w:rsid w:val="008E15EB"/>
    <w:rsid w:val="008F2700"/>
    <w:rsid w:val="008F2A87"/>
    <w:rsid w:val="00912D27"/>
    <w:rsid w:val="00932B03"/>
    <w:rsid w:val="00937C1E"/>
    <w:rsid w:val="0094721E"/>
    <w:rsid w:val="009A098F"/>
    <w:rsid w:val="009A4A75"/>
    <w:rsid w:val="009B3A58"/>
    <w:rsid w:val="009C4742"/>
    <w:rsid w:val="009D4DA7"/>
    <w:rsid w:val="009F2C8A"/>
    <w:rsid w:val="00A000E4"/>
    <w:rsid w:val="00A05F85"/>
    <w:rsid w:val="00A13D9D"/>
    <w:rsid w:val="00A23F2F"/>
    <w:rsid w:val="00A25B37"/>
    <w:rsid w:val="00A25D2A"/>
    <w:rsid w:val="00A27EAB"/>
    <w:rsid w:val="00A436EC"/>
    <w:rsid w:val="00A4641F"/>
    <w:rsid w:val="00A5005D"/>
    <w:rsid w:val="00A52624"/>
    <w:rsid w:val="00A54F02"/>
    <w:rsid w:val="00A61D36"/>
    <w:rsid w:val="00A75C3F"/>
    <w:rsid w:val="00A77365"/>
    <w:rsid w:val="00A77550"/>
    <w:rsid w:val="00A85766"/>
    <w:rsid w:val="00AA43BE"/>
    <w:rsid w:val="00AA5147"/>
    <w:rsid w:val="00AA542A"/>
    <w:rsid w:val="00AA7E43"/>
    <w:rsid w:val="00AB081A"/>
    <w:rsid w:val="00AB1E2B"/>
    <w:rsid w:val="00AC478C"/>
    <w:rsid w:val="00AC742F"/>
    <w:rsid w:val="00AE26A8"/>
    <w:rsid w:val="00AE6416"/>
    <w:rsid w:val="00AF7045"/>
    <w:rsid w:val="00B14866"/>
    <w:rsid w:val="00B37E2E"/>
    <w:rsid w:val="00B44AC5"/>
    <w:rsid w:val="00B764F6"/>
    <w:rsid w:val="00B77B34"/>
    <w:rsid w:val="00B82BE1"/>
    <w:rsid w:val="00B930AC"/>
    <w:rsid w:val="00B93868"/>
    <w:rsid w:val="00BA48E1"/>
    <w:rsid w:val="00BB735B"/>
    <w:rsid w:val="00BC789D"/>
    <w:rsid w:val="00BD2477"/>
    <w:rsid w:val="00BD667A"/>
    <w:rsid w:val="00BD75F9"/>
    <w:rsid w:val="00BE0C75"/>
    <w:rsid w:val="00BE1998"/>
    <w:rsid w:val="00BF02E6"/>
    <w:rsid w:val="00C02D8B"/>
    <w:rsid w:val="00C20880"/>
    <w:rsid w:val="00C24FD9"/>
    <w:rsid w:val="00C41B7D"/>
    <w:rsid w:val="00C42C15"/>
    <w:rsid w:val="00C607E8"/>
    <w:rsid w:val="00C719F1"/>
    <w:rsid w:val="00C81E60"/>
    <w:rsid w:val="00C87BBC"/>
    <w:rsid w:val="00C902D7"/>
    <w:rsid w:val="00CA5366"/>
    <w:rsid w:val="00CC12D6"/>
    <w:rsid w:val="00CC782B"/>
    <w:rsid w:val="00CE249C"/>
    <w:rsid w:val="00CF0A3F"/>
    <w:rsid w:val="00CF329E"/>
    <w:rsid w:val="00D06C38"/>
    <w:rsid w:val="00D10D4D"/>
    <w:rsid w:val="00D14188"/>
    <w:rsid w:val="00D52190"/>
    <w:rsid w:val="00D547CD"/>
    <w:rsid w:val="00D619AD"/>
    <w:rsid w:val="00D65EA3"/>
    <w:rsid w:val="00D926FB"/>
    <w:rsid w:val="00DA6B20"/>
    <w:rsid w:val="00DB1C45"/>
    <w:rsid w:val="00DB3EEC"/>
    <w:rsid w:val="00DC269E"/>
    <w:rsid w:val="00DC4B48"/>
    <w:rsid w:val="00DC4B7E"/>
    <w:rsid w:val="00DC7F34"/>
    <w:rsid w:val="00DD0068"/>
    <w:rsid w:val="00DD1A70"/>
    <w:rsid w:val="00DD2CC2"/>
    <w:rsid w:val="00DE7AFD"/>
    <w:rsid w:val="00DF43B5"/>
    <w:rsid w:val="00E02833"/>
    <w:rsid w:val="00E0317C"/>
    <w:rsid w:val="00E066E6"/>
    <w:rsid w:val="00E06BD4"/>
    <w:rsid w:val="00E175CC"/>
    <w:rsid w:val="00E2584E"/>
    <w:rsid w:val="00E36ADE"/>
    <w:rsid w:val="00E4495F"/>
    <w:rsid w:val="00E476E4"/>
    <w:rsid w:val="00E50FCC"/>
    <w:rsid w:val="00E523E5"/>
    <w:rsid w:val="00E64A0A"/>
    <w:rsid w:val="00E74B6E"/>
    <w:rsid w:val="00E7524D"/>
    <w:rsid w:val="00E76026"/>
    <w:rsid w:val="00E8024D"/>
    <w:rsid w:val="00E81B46"/>
    <w:rsid w:val="00E836CC"/>
    <w:rsid w:val="00E84058"/>
    <w:rsid w:val="00EB4E6A"/>
    <w:rsid w:val="00EC0F1F"/>
    <w:rsid w:val="00ED392A"/>
    <w:rsid w:val="00ED3FEF"/>
    <w:rsid w:val="00ED7D09"/>
    <w:rsid w:val="00F00734"/>
    <w:rsid w:val="00F04CCB"/>
    <w:rsid w:val="00F12365"/>
    <w:rsid w:val="00F165DB"/>
    <w:rsid w:val="00F313D2"/>
    <w:rsid w:val="00F51358"/>
    <w:rsid w:val="00F51E73"/>
    <w:rsid w:val="00F62049"/>
    <w:rsid w:val="00F77699"/>
    <w:rsid w:val="00F91EC3"/>
    <w:rsid w:val="00F9374B"/>
    <w:rsid w:val="00F950D0"/>
    <w:rsid w:val="00FB4644"/>
    <w:rsid w:val="00FB7AFE"/>
    <w:rsid w:val="00FC5CED"/>
    <w:rsid w:val="00FD21E3"/>
    <w:rsid w:val="00FE4D94"/>
    <w:rsid w:val="00FF02E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1AB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49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F0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3F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3F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3F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F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F0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E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NormaleTabelle"/>
    <w:uiPriority w:val="43"/>
    <w:rsid w:val="001E4E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27EAB"/>
    <w:rPr>
      <w:color w:val="808080"/>
    </w:rPr>
  </w:style>
  <w:style w:type="paragraph" w:styleId="berarbeitung">
    <w:name w:val="Revision"/>
    <w:hidden/>
    <w:uiPriority w:val="99"/>
    <w:semiHidden/>
    <w:rsid w:val="00B37E2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278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2BC"/>
  </w:style>
  <w:style w:type="paragraph" w:styleId="Fuzeile">
    <w:name w:val="footer"/>
    <w:basedOn w:val="Standard"/>
    <w:link w:val="Fu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2BC"/>
  </w:style>
  <w:style w:type="paragraph" w:styleId="Funotentext">
    <w:name w:val="footnote text"/>
    <w:basedOn w:val="Standard"/>
    <w:link w:val="FunotentextZchn"/>
    <w:uiPriority w:val="99"/>
    <w:semiHidden/>
    <w:unhideWhenUsed/>
    <w:rsid w:val="004B55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55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55E6"/>
    <w:rPr>
      <w:vertAlign w:val="superscript"/>
    </w:rPr>
  </w:style>
  <w:style w:type="paragraph" w:styleId="KeinLeerraum">
    <w:name w:val="No Spacing"/>
    <w:uiPriority w:val="1"/>
    <w:qFormat/>
    <w:rsid w:val="00C24FD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244EF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7244E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B0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ublications.europa.eu/resource/cellar/79c0ce87-f4dc-11e6-8a35-01aa75ed71a1.0004.01/DOC_1" TargetMode="External"/><Relationship Id="rId1" Type="http://schemas.openxmlformats.org/officeDocument/2006/relationships/hyperlink" Target="https://eur-lex.europa.eu/legal-content/DE/TXT/?uri=CELEX:52016DC0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FEE6-6813-4AC1-B4D3-6FD1FFA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2022-04-26T12:54:00Z</dcterms:created>
  <dcterms:modified xsi:type="dcterms:W3CDTF">2022-04-26T12:54:00Z</dcterms:modified>
</cp:coreProperties>
</file>